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CF" w:rsidRDefault="006A6ACF" w:rsidP="006A6ACF">
      <w:pPr>
        <w:shd w:val="clear" w:color="auto" w:fill="FFFFFF"/>
        <w:tabs>
          <w:tab w:val="left" w:pos="3119"/>
        </w:tabs>
        <w:spacing w:after="0" w:line="240" w:lineRule="auto"/>
        <w:jc w:val="center"/>
        <w:outlineLvl w:val="0"/>
        <w:rPr>
          <w:rFonts w:eastAsia="Times New Roman" w:cstheme="minorHAnsi"/>
          <w:b/>
          <w:color w:val="000000" w:themeColor="text1"/>
          <w:kern w:val="36"/>
          <w:sz w:val="32"/>
          <w:szCs w:val="24"/>
          <w:lang w:eastAsia="es-MX"/>
        </w:rPr>
      </w:pPr>
      <w:r w:rsidRPr="006A6ACF">
        <w:rPr>
          <w:rFonts w:eastAsia="Times New Roman" w:cstheme="minorHAnsi"/>
          <w:b/>
          <w:color w:val="000000" w:themeColor="text1"/>
          <w:kern w:val="36"/>
          <w:sz w:val="32"/>
          <w:szCs w:val="24"/>
          <w:lang w:eastAsia="es-MX"/>
        </w:rPr>
        <w:t>UN ELEMENTO MÁS VS. LAS MINERAS</w:t>
      </w:r>
    </w:p>
    <w:p w:rsidR="006A6ACF" w:rsidRPr="006A6ACF" w:rsidRDefault="006A6ACF" w:rsidP="006A6ACF">
      <w:pPr>
        <w:shd w:val="clear" w:color="auto" w:fill="FFFFFF"/>
        <w:tabs>
          <w:tab w:val="left" w:pos="3119"/>
        </w:tabs>
        <w:spacing w:after="0" w:line="240" w:lineRule="auto"/>
        <w:jc w:val="center"/>
        <w:outlineLvl w:val="0"/>
        <w:rPr>
          <w:rFonts w:eastAsia="Times New Roman" w:cstheme="minorHAnsi"/>
          <w:b/>
          <w:color w:val="000000" w:themeColor="text1"/>
          <w:kern w:val="36"/>
          <w:sz w:val="32"/>
          <w:szCs w:val="24"/>
          <w:lang w:eastAsia="es-MX"/>
        </w:rPr>
      </w:pPr>
      <w:bookmarkStart w:id="0" w:name="_GoBack"/>
      <w:bookmarkEnd w:id="0"/>
    </w:p>
    <w:p w:rsidR="006A6ACF" w:rsidRPr="006A6ACF" w:rsidRDefault="006A6ACF" w:rsidP="006A6ACF">
      <w:pPr>
        <w:shd w:val="clear" w:color="auto" w:fill="FFFFFF"/>
        <w:tabs>
          <w:tab w:val="left" w:pos="3119"/>
        </w:tabs>
        <w:spacing w:after="24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es-MX"/>
        </w:rPr>
      </w:pPr>
      <w:r w:rsidRPr="006A6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>La Jornada de Oriente                                                                                                      2013-03-18</w:t>
      </w:r>
    </w:p>
    <w:p w:rsidR="006A6ACF" w:rsidRPr="006A6ACF" w:rsidRDefault="006A6ACF" w:rsidP="006A6ACF">
      <w:pPr>
        <w:tabs>
          <w:tab w:val="left" w:pos="3119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6A6AC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 </w:t>
      </w:r>
    </w:p>
    <w:p w:rsidR="006A6ACF" w:rsidRPr="006A6ACF" w:rsidRDefault="006A6ACF" w:rsidP="006A6ACF">
      <w:pPr>
        <w:tabs>
          <w:tab w:val="left" w:pos="3119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6A6AC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El secretario general del Sindicato Nacional de Académicos del INAH, Felipe Ignacio Echenique </w:t>
      </w:r>
      <w:proofErr w:type="spellStart"/>
      <w:r w:rsidRPr="006A6AC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March</w:t>
      </w:r>
      <w:proofErr w:type="spellEnd"/>
      <w:r w:rsidRPr="006A6AC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, dio a conocer que petroglifos que podrían indicar la presencia de vestigios prehispánicos en la región de </w:t>
      </w:r>
      <w:proofErr w:type="spellStart"/>
      <w:r w:rsidRPr="006A6AC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Tetela</w:t>
      </w:r>
      <w:proofErr w:type="spellEnd"/>
      <w:r w:rsidRPr="006A6AC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 de Ocampo fueron hallados por arqueólogos del Instituto Nacional de Antropología e Historia (INAH), por lo que es necesario hacer exploraciones para descartar que las labores de minería que pretende la empresa </w:t>
      </w:r>
      <w:proofErr w:type="spellStart"/>
      <w:r w:rsidRPr="006A6AC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Frisco</w:t>
      </w:r>
      <w:proofErr w:type="spellEnd"/>
      <w:r w:rsidRPr="006A6AC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 pudieran dañar el patrimonio histórico.</w:t>
      </w:r>
    </w:p>
    <w:p w:rsidR="006A6ACF" w:rsidRPr="006A6ACF" w:rsidRDefault="006A6ACF" w:rsidP="006A6ACF">
      <w:pPr>
        <w:tabs>
          <w:tab w:val="left" w:pos="3119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6A6AC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A la nocividad que entraña la actividad de minería a cielo abierto que pretende la compañía del magnate Carlos Slim Helú, para el medio ambiente y la salud humana ahora se une otro elemento de riesgo: la posibilidad de que vestigios de culturas precolombinas en la zona de </w:t>
      </w:r>
      <w:proofErr w:type="spellStart"/>
      <w:r w:rsidRPr="006A6AC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Tetela</w:t>
      </w:r>
      <w:proofErr w:type="spellEnd"/>
      <w:r w:rsidRPr="006A6AC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 corran peligro si la mina Espejeras se activa.</w:t>
      </w:r>
    </w:p>
    <w:p w:rsidR="006A6ACF" w:rsidRPr="006A6ACF" w:rsidRDefault="006A6ACF" w:rsidP="006A6ACF">
      <w:pPr>
        <w:tabs>
          <w:tab w:val="left" w:pos="3119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6A6AC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Desgraciadamente esta información que da mayor fuerza a la oposición que encabeza la asociación civil </w:t>
      </w:r>
      <w:proofErr w:type="spellStart"/>
      <w:r w:rsidRPr="006A6AC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Tetela</w:t>
      </w:r>
      <w:proofErr w:type="spellEnd"/>
      <w:r w:rsidRPr="006A6AC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 Hacia el Futuro puede ser que no tenga el efecto esperado, a juzgar por la experiencia que se ha tenido con las instituciones del gobierno de la República.</w:t>
      </w:r>
    </w:p>
    <w:p w:rsidR="006A6ACF" w:rsidRPr="006A6ACF" w:rsidRDefault="006A6ACF" w:rsidP="006A6ACF">
      <w:pPr>
        <w:tabs>
          <w:tab w:val="left" w:pos="3119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6A6AC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En efecto, es dudoso que el Instituto Nacional de Antropología e Historia se aboque a iniciar investigaciones en </w:t>
      </w:r>
      <w:proofErr w:type="spellStart"/>
      <w:r w:rsidRPr="006A6AC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al</w:t>
      </w:r>
      <w:proofErr w:type="spellEnd"/>
      <w:r w:rsidRPr="006A6AC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 xml:space="preserve"> zona para determinar si hay vestigios prehispánicos que deban ser protegidos, porque no parece haber voluntad en el gobierno de la República, hasta ahora, para frenar a la minera. Por ejemplo, la Secretaría del Medio Ambiente y Recursos Naturales, pese a todos los elementos existentes, no ha actuado con firmeza para detener las exploraciones.</w:t>
      </w:r>
    </w:p>
    <w:p w:rsidR="006A6ACF" w:rsidRPr="006A6ACF" w:rsidRDefault="006A6ACF" w:rsidP="006A6ACF">
      <w:pPr>
        <w:tabs>
          <w:tab w:val="left" w:pos="3119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6A6AC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Ojalá el INAH salga de esta inercia del gobierno federal, que es seguida por el estatal, y proteja los vestigios históricos de la Sierra Norte.</w:t>
      </w:r>
    </w:p>
    <w:p w:rsidR="006A6ACF" w:rsidRPr="006A6ACF" w:rsidRDefault="006A6ACF" w:rsidP="006A6ACF">
      <w:pPr>
        <w:tabs>
          <w:tab w:val="left" w:pos="3119"/>
        </w:tabs>
        <w:rPr>
          <w:rFonts w:cstheme="minorHAnsi"/>
          <w:sz w:val="24"/>
          <w:szCs w:val="24"/>
        </w:rPr>
      </w:pPr>
    </w:p>
    <w:p w:rsidR="0031439D" w:rsidRPr="006A6ACF" w:rsidRDefault="006A6ACF" w:rsidP="006A6ACF">
      <w:pPr>
        <w:tabs>
          <w:tab w:val="left" w:pos="3119"/>
        </w:tabs>
        <w:rPr>
          <w:rFonts w:cstheme="minorHAnsi"/>
          <w:sz w:val="24"/>
          <w:szCs w:val="24"/>
        </w:rPr>
      </w:pPr>
      <w:r w:rsidRPr="006A6ACF">
        <w:rPr>
          <w:rFonts w:cstheme="minorHAnsi"/>
          <w:sz w:val="24"/>
          <w:szCs w:val="24"/>
        </w:rPr>
        <w:t>REFERENCIA: http://www.lajornadadeoriente.com.mx/noticia/puebla/un-elemento-mas-vs-las-mineras_id_21740.html</w:t>
      </w:r>
    </w:p>
    <w:p w:rsidR="006A6ACF" w:rsidRPr="006A6ACF" w:rsidRDefault="006A6ACF">
      <w:pPr>
        <w:tabs>
          <w:tab w:val="left" w:pos="3119"/>
        </w:tabs>
        <w:rPr>
          <w:rFonts w:cstheme="minorHAnsi"/>
          <w:sz w:val="24"/>
          <w:szCs w:val="24"/>
        </w:rPr>
      </w:pPr>
    </w:p>
    <w:sectPr w:rsidR="006A6ACF" w:rsidRPr="006A6A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CF"/>
    <w:rsid w:val="00052026"/>
    <w:rsid w:val="00086333"/>
    <w:rsid w:val="0013123B"/>
    <w:rsid w:val="0031439D"/>
    <w:rsid w:val="003D6ABD"/>
    <w:rsid w:val="004A0E17"/>
    <w:rsid w:val="00652EC7"/>
    <w:rsid w:val="006A6ACF"/>
    <w:rsid w:val="006B4EC4"/>
    <w:rsid w:val="00805BF1"/>
    <w:rsid w:val="00822BC4"/>
    <w:rsid w:val="009B5867"/>
    <w:rsid w:val="00A80B0E"/>
    <w:rsid w:val="00F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A6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A6AC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fechahora">
    <w:name w:val="fechahora"/>
    <w:basedOn w:val="Normal"/>
    <w:rsid w:val="006A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6A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A6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A6AC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fechahora">
    <w:name w:val="fechahora"/>
    <w:basedOn w:val="Normal"/>
    <w:rsid w:val="006A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6A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2013-03-20T17:27:00Z</dcterms:created>
  <dcterms:modified xsi:type="dcterms:W3CDTF">2013-03-20T18:28:00Z</dcterms:modified>
</cp:coreProperties>
</file>