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38" w:rsidRPr="005A1F38" w:rsidRDefault="005A1F38" w:rsidP="002671E8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000000" w:themeColor="text1"/>
          <w:kern w:val="36"/>
          <w:sz w:val="40"/>
          <w:szCs w:val="24"/>
          <w:lang w:eastAsia="es-MX"/>
        </w:rPr>
      </w:pPr>
      <w:proofErr w:type="spellStart"/>
      <w:r w:rsidRPr="005A1F38">
        <w:rPr>
          <w:rFonts w:eastAsia="Times New Roman" w:cstheme="minorHAnsi"/>
          <w:b/>
          <w:color w:val="000000" w:themeColor="text1"/>
          <w:kern w:val="36"/>
          <w:sz w:val="32"/>
          <w:szCs w:val="24"/>
          <w:lang w:eastAsia="es-MX"/>
        </w:rPr>
        <w:t>Tetela</w:t>
      </w:r>
      <w:proofErr w:type="spellEnd"/>
      <w:r w:rsidRPr="005A1F38">
        <w:rPr>
          <w:rFonts w:eastAsia="Times New Roman" w:cstheme="minorHAnsi"/>
          <w:b/>
          <w:color w:val="000000" w:themeColor="text1"/>
          <w:kern w:val="36"/>
          <w:sz w:val="32"/>
          <w:szCs w:val="24"/>
          <w:lang w:eastAsia="es-MX"/>
        </w:rPr>
        <w:t xml:space="preserve"> Hacia el Futuro convoca a conocer el MIA presentado por </w:t>
      </w:r>
      <w:proofErr w:type="spellStart"/>
      <w:r w:rsidRPr="005A1F38">
        <w:rPr>
          <w:rFonts w:eastAsia="Times New Roman" w:cstheme="minorHAnsi"/>
          <w:b/>
          <w:color w:val="000000" w:themeColor="text1"/>
          <w:kern w:val="36"/>
          <w:sz w:val="32"/>
          <w:szCs w:val="24"/>
          <w:lang w:eastAsia="es-MX"/>
        </w:rPr>
        <w:t>Frisco</w:t>
      </w:r>
      <w:proofErr w:type="spellEnd"/>
    </w:p>
    <w:p w:rsidR="005A1F38" w:rsidRPr="002671E8" w:rsidRDefault="005A1F38" w:rsidP="005A1F3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</w:pPr>
      <w:r w:rsidRPr="005A1F38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t>Martín Hernández Alcántara</w:t>
      </w:r>
      <w:r w:rsidR="002671E8" w:rsidRPr="002671E8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t>, Jornada de Oriente                             6 de Marzo 2013</w:t>
      </w:r>
    </w:p>
    <w:p w:rsidR="002671E8" w:rsidRPr="005A1F38" w:rsidRDefault="002671E8" w:rsidP="005A1F3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5A1F38" w:rsidRPr="005A1F38" w:rsidRDefault="005A1F38" w:rsidP="005A1F3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5A1F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La asociación civil </w:t>
      </w:r>
      <w:proofErr w:type="spellStart"/>
      <w:r w:rsidRPr="005A1F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Tetela</w:t>
      </w:r>
      <w:proofErr w:type="spellEnd"/>
      <w:r w:rsidRPr="005A1F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 Hacia el Futuro se ha sumado a la convocatoria que emitió la víspera la Secretaría de Medio Ambiente y Recursos Naturales para que el próximo jueves 7 de marzo, en una reunión pública, se dé información sobre el Manifiesto de Impacto Ambiental (MIA) del proyecto de exploración Espejeras que realiza la empresa </w:t>
      </w:r>
      <w:proofErr w:type="spellStart"/>
      <w:r w:rsidRPr="005A1F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Frisco</w:t>
      </w:r>
      <w:proofErr w:type="spellEnd"/>
      <w:r w:rsidRPr="005A1F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, propiedad del magnate Carlos Slim.</w:t>
      </w:r>
    </w:p>
    <w:p w:rsidR="005A1F38" w:rsidRPr="005A1F38" w:rsidRDefault="005A1F38" w:rsidP="005A1F3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5A1F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La organización ha dejado claro su rechazo a cualquier actividad de mineras en su región, y ha advertido que interpondrá recursos legales para evitar la instalación de </w:t>
      </w:r>
      <w:proofErr w:type="spellStart"/>
      <w:r w:rsidRPr="005A1F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Frisco</w:t>
      </w:r>
      <w:proofErr w:type="spellEnd"/>
      <w:r w:rsidRPr="005A1F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.</w:t>
      </w:r>
    </w:p>
    <w:p w:rsidR="005A1F38" w:rsidRPr="005A1F38" w:rsidRDefault="005A1F38" w:rsidP="005A1F3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5A1F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El programa de actividades fue dado a conocer ayer por </w:t>
      </w:r>
      <w:proofErr w:type="spellStart"/>
      <w:r w:rsidRPr="005A1F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Tetela</w:t>
      </w:r>
      <w:proofErr w:type="spellEnd"/>
      <w:r w:rsidRPr="005A1F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 Hacia el Futuro y es el siguiente:</w:t>
      </w:r>
    </w:p>
    <w:p w:rsidR="005A1F38" w:rsidRPr="005A1F38" w:rsidRDefault="005A1F38" w:rsidP="005A1F3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5A1F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“9 am Inicio de la reunión pública de información, 15 pm comida, 16 pm continuación, 18 pm termina”.</w:t>
      </w:r>
    </w:p>
    <w:p w:rsidR="005A1F38" w:rsidRPr="005A1F38" w:rsidRDefault="005A1F38" w:rsidP="005A1F3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MX"/>
        </w:rPr>
      </w:pPr>
      <w:r w:rsidRPr="005A1F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En la edición de ayer de </w:t>
      </w:r>
      <w:r w:rsidRPr="005A1F38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es-MX"/>
        </w:rPr>
        <w:t>La Jornada de Oriente</w:t>
      </w:r>
      <w:r w:rsidRPr="005A1F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 se dio a conocer que La Secretaría de Medio Ambiente y Recursos Naturales (</w:t>
      </w:r>
      <w:proofErr w:type="spellStart"/>
      <w:r w:rsidRPr="005A1F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Semarnat</w:t>
      </w:r>
      <w:proofErr w:type="spellEnd"/>
      <w:r w:rsidRPr="005A1F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) lanzó la convocatoria para la </w:t>
      </w:r>
      <w:r w:rsidRPr="005A1F38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MX"/>
        </w:rPr>
        <w:t xml:space="preserve">primera Reunión Pública de Información, el 7 de marzo de 2013, en la que la empresa Minera </w:t>
      </w:r>
      <w:proofErr w:type="spellStart"/>
      <w:r w:rsidRPr="005A1F38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MX"/>
        </w:rPr>
        <w:t>Frisco</w:t>
      </w:r>
      <w:proofErr w:type="spellEnd"/>
      <w:r w:rsidRPr="005A1F38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MX"/>
        </w:rPr>
        <w:t xml:space="preserve"> deberá explicar los aspectos </w:t>
      </w:r>
      <w:proofErr w:type="spellStart"/>
      <w:r w:rsidRPr="005A1F38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MX"/>
        </w:rPr>
        <w:t>tecnicos</w:t>
      </w:r>
      <w:proofErr w:type="spellEnd"/>
      <w:r w:rsidRPr="005A1F38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MX"/>
        </w:rPr>
        <w:t xml:space="preserve"> y el impacto ambiental que tendrá para la zona el proyecto minero “Espejera” en </w:t>
      </w:r>
      <w:proofErr w:type="spellStart"/>
      <w:r w:rsidRPr="005A1F38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MX"/>
        </w:rPr>
        <w:t>Tetela</w:t>
      </w:r>
      <w:proofErr w:type="spellEnd"/>
      <w:r w:rsidRPr="005A1F38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MX"/>
        </w:rPr>
        <w:t xml:space="preserve"> de Ocampo, Puebla.</w:t>
      </w:r>
    </w:p>
    <w:p w:rsidR="005A1F38" w:rsidRPr="005A1F38" w:rsidRDefault="005A1F38" w:rsidP="005A1F3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5A1F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La Convocatoria fue difundida en la última edición de la Gaceta Ecológica de la </w:t>
      </w:r>
      <w:proofErr w:type="spellStart"/>
      <w:r w:rsidRPr="005A1F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Semarnat</w:t>
      </w:r>
      <w:proofErr w:type="spellEnd"/>
      <w:r w:rsidRPr="005A1F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, donde se invita a Instituciones Académicas, investigadores, agrupaciones sociales y productivas, organizaciones no gubernamentales y a la sociedad en general a opinar sobre la pertinencia del proyecto.</w:t>
      </w:r>
    </w:p>
    <w:p w:rsidR="005A1F38" w:rsidRPr="005A1F38" w:rsidRDefault="005A1F38" w:rsidP="005A1F3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5A1F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En la convocatoria la </w:t>
      </w:r>
      <w:proofErr w:type="spellStart"/>
      <w:r w:rsidRPr="005A1F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Semarnat</w:t>
      </w:r>
      <w:proofErr w:type="spellEnd"/>
      <w:r w:rsidRPr="005A1F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 establece que Minera </w:t>
      </w:r>
      <w:proofErr w:type="spellStart"/>
      <w:r w:rsidRPr="005A1F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Frisco</w:t>
      </w:r>
      <w:proofErr w:type="spellEnd"/>
      <w:r w:rsidRPr="005A1F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, propiedad del hombre más rico del mundo, según Forbes, Carlos Slim, “atienda durante la reunión dudas que sean planteadas en relación con los aspectos </w:t>
      </w:r>
      <w:proofErr w:type="spellStart"/>
      <w:r w:rsidRPr="005A1F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tecnicos</w:t>
      </w:r>
      <w:proofErr w:type="spellEnd"/>
      <w:r w:rsidRPr="005A1F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 y medidas de mitigación”.</w:t>
      </w:r>
    </w:p>
    <w:p w:rsidR="005A1F38" w:rsidRPr="005A1F38" w:rsidRDefault="005A1F38" w:rsidP="005A1F3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5A1F38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MX"/>
        </w:rPr>
        <w:t xml:space="preserve">La Dirección General de Impacto y Riesgo Ambiental estará presente para escuchar y recibir observaciones y pruebas formuladas durante la reunión que es parte de la Consulta Pública </w:t>
      </w:r>
      <w:r w:rsidRPr="005A1F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iniciada sobre el proyecto de exploración de la mina en Espejera, perteneciente a </w:t>
      </w:r>
      <w:proofErr w:type="spellStart"/>
      <w:r w:rsidRPr="005A1F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Tetela</w:t>
      </w:r>
      <w:proofErr w:type="spellEnd"/>
      <w:r w:rsidRPr="005A1F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 de Ocampo.</w:t>
      </w:r>
    </w:p>
    <w:p w:rsidR="005A1F38" w:rsidRPr="005A1F38" w:rsidRDefault="005A1F38" w:rsidP="005A1F3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5A1F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Además, </w:t>
      </w:r>
      <w:r w:rsidRPr="005A1F38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MX"/>
        </w:rPr>
        <w:t xml:space="preserve">Vecinos del municipio de </w:t>
      </w:r>
      <w:proofErr w:type="spellStart"/>
      <w:r w:rsidRPr="005A1F38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MX"/>
        </w:rPr>
        <w:t>Ixtacamaxtitlán</w:t>
      </w:r>
      <w:proofErr w:type="spellEnd"/>
      <w:r w:rsidRPr="005A1F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 que se oponen a las actividades de la minera trasnacional </w:t>
      </w:r>
      <w:proofErr w:type="spellStart"/>
      <w:r w:rsidRPr="005A1F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Almaden</w:t>
      </w:r>
      <w:proofErr w:type="spellEnd"/>
      <w:r w:rsidRPr="005A1F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 </w:t>
      </w:r>
      <w:proofErr w:type="spellStart"/>
      <w:r w:rsidRPr="005A1F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Minerals</w:t>
      </w:r>
      <w:proofErr w:type="spellEnd"/>
      <w:r w:rsidRPr="005A1F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, que ejecuta la explotación de yacimientos de oro, plata y cobre, </w:t>
      </w:r>
      <w:bookmarkStart w:id="0" w:name="_GoBack"/>
      <w:r w:rsidRPr="005A1F38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MX"/>
        </w:rPr>
        <w:t xml:space="preserve">realizarán el próximo domingo 10 de marzo un foro informativo en la comunidad de </w:t>
      </w:r>
      <w:proofErr w:type="spellStart"/>
      <w:r w:rsidRPr="005A1F38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MX"/>
        </w:rPr>
        <w:t>Tuligtic</w:t>
      </w:r>
      <w:proofErr w:type="spellEnd"/>
      <w:r w:rsidRPr="005A1F38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MX"/>
        </w:rPr>
        <w:t>.</w:t>
      </w:r>
      <w:bookmarkEnd w:id="0"/>
    </w:p>
    <w:p w:rsidR="005A1F38" w:rsidRPr="005A1F38" w:rsidRDefault="005A1F38" w:rsidP="005A1F3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5A1F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Margarita Palestina, activista de aquella región de la Sierra Norte de Puebla, explicó que el acto se efectuará a las 11 de la mañana y contará con la presencia de varios de los asistentes al foro “Pueblos Indígenas </w:t>
      </w:r>
      <w:r w:rsidRPr="005A1F38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es-MX"/>
        </w:rPr>
        <w:t>vs. </w:t>
      </w:r>
      <w:r w:rsidRPr="005A1F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Proyectos de Muerte”, efectuado en la Casa de la Aduana Vieja del Instituto de Ciencias Sociales y Humanidades “Alfonso Vélez Pliego” de la UAP el 20 de febrero.</w:t>
      </w:r>
    </w:p>
    <w:p w:rsidR="005A1F38" w:rsidRPr="005A1F38" w:rsidRDefault="005A1F38">
      <w:pPr>
        <w:rPr>
          <w:rFonts w:cstheme="minorHAnsi"/>
          <w:sz w:val="24"/>
          <w:szCs w:val="24"/>
        </w:rPr>
      </w:pPr>
    </w:p>
    <w:p w:rsidR="0031439D" w:rsidRPr="005A1F38" w:rsidRDefault="005A1F38">
      <w:pPr>
        <w:rPr>
          <w:rFonts w:cstheme="minorHAnsi"/>
          <w:sz w:val="24"/>
          <w:szCs w:val="24"/>
        </w:rPr>
      </w:pPr>
      <w:r w:rsidRPr="005A1F38">
        <w:rPr>
          <w:rFonts w:cstheme="minorHAnsi"/>
          <w:sz w:val="24"/>
          <w:szCs w:val="24"/>
        </w:rPr>
        <w:lastRenderedPageBreak/>
        <w:t>REFERENCIA: http://www.lajornadadeoriente.com.mx/noticia/puebla/tetela-hacia-el-futuro-convoca-a-conocer-el-mia-presentado-por-frisco_id_21200.html</w:t>
      </w:r>
    </w:p>
    <w:sectPr w:rsidR="0031439D" w:rsidRPr="005A1F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38"/>
    <w:rsid w:val="00052026"/>
    <w:rsid w:val="00086333"/>
    <w:rsid w:val="0013123B"/>
    <w:rsid w:val="002671E8"/>
    <w:rsid w:val="0031439D"/>
    <w:rsid w:val="003D6ABD"/>
    <w:rsid w:val="004A0E17"/>
    <w:rsid w:val="005A1F38"/>
    <w:rsid w:val="00652EC7"/>
    <w:rsid w:val="006B4EC4"/>
    <w:rsid w:val="00805BF1"/>
    <w:rsid w:val="00822BC4"/>
    <w:rsid w:val="009B5867"/>
    <w:rsid w:val="00A80B0E"/>
    <w:rsid w:val="00F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A1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A1F3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fechahora">
    <w:name w:val="fechahora"/>
    <w:basedOn w:val="Normal"/>
    <w:rsid w:val="005A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5A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5A1F38"/>
  </w:style>
  <w:style w:type="character" w:styleId="nfasis">
    <w:name w:val="Emphasis"/>
    <w:basedOn w:val="Fuentedeprrafopredeter"/>
    <w:uiPriority w:val="20"/>
    <w:qFormat/>
    <w:rsid w:val="005A1F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A1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A1F3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fechahora">
    <w:name w:val="fechahora"/>
    <w:basedOn w:val="Normal"/>
    <w:rsid w:val="005A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5A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5A1F38"/>
  </w:style>
  <w:style w:type="character" w:styleId="nfasis">
    <w:name w:val="Emphasis"/>
    <w:basedOn w:val="Fuentedeprrafopredeter"/>
    <w:uiPriority w:val="20"/>
    <w:qFormat/>
    <w:rsid w:val="005A1F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98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2013-03-07T17:13:00Z</dcterms:created>
  <dcterms:modified xsi:type="dcterms:W3CDTF">2013-03-07T17:32:00Z</dcterms:modified>
</cp:coreProperties>
</file>