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DC" w:rsidRPr="00C471DC" w:rsidRDefault="00C471DC" w:rsidP="00C97120">
      <w:pPr>
        <w:pBdr>
          <w:bottom w:val="single" w:sz="6" w:space="11" w:color="EBEBEB"/>
        </w:pBdr>
        <w:shd w:val="clear" w:color="auto" w:fill="F8F8F8"/>
        <w:spacing w:after="0" w:line="240" w:lineRule="atLeast"/>
        <w:ind w:left="-300" w:right="-300"/>
        <w:jc w:val="center"/>
        <w:textAlignment w:val="baseline"/>
        <w:outlineLvl w:val="0"/>
        <w:rPr>
          <w:rFonts w:eastAsia="Times New Roman" w:cstheme="minorHAnsi"/>
          <w:b/>
          <w:color w:val="000000" w:themeColor="text1"/>
          <w:kern w:val="36"/>
          <w:sz w:val="32"/>
          <w:szCs w:val="24"/>
          <w:lang w:eastAsia="es-MX"/>
        </w:rPr>
      </w:pPr>
      <w:r w:rsidRPr="00C471DC">
        <w:rPr>
          <w:rFonts w:eastAsia="Times New Roman" w:cstheme="minorHAnsi"/>
          <w:b/>
          <w:color w:val="000000" w:themeColor="text1"/>
          <w:kern w:val="36"/>
          <w:sz w:val="32"/>
          <w:szCs w:val="24"/>
          <w:lang w:eastAsia="es-MX"/>
        </w:rPr>
        <w:t xml:space="preserve">Activistas retenidos en </w:t>
      </w:r>
      <w:proofErr w:type="spellStart"/>
      <w:r w:rsidRPr="00C471DC">
        <w:rPr>
          <w:rFonts w:eastAsia="Times New Roman" w:cstheme="minorHAnsi"/>
          <w:b/>
          <w:color w:val="000000" w:themeColor="text1"/>
          <w:kern w:val="36"/>
          <w:sz w:val="32"/>
          <w:szCs w:val="24"/>
          <w:lang w:eastAsia="es-MX"/>
        </w:rPr>
        <w:t>Olintla</w:t>
      </w:r>
      <w:proofErr w:type="spellEnd"/>
      <w:r w:rsidRPr="00C471DC">
        <w:rPr>
          <w:rFonts w:eastAsia="Times New Roman" w:cstheme="minorHAnsi"/>
          <w:b/>
          <w:color w:val="000000" w:themeColor="text1"/>
          <w:kern w:val="36"/>
          <w:sz w:val="32"/>
          <w:szCs w:val="24"/>
          <w:lang w:eastAsia="es-MX"/>
        </w:rPr>
        <w:t xml:space="preserve"> exigen presencia de la CNDH</w:t>
      </w:r>
    </w:p>
    <w:p w:rsidR="00C471DC" w:rsidRPr="00C471DC" w:rsidRDefault="00C471DC" w:rsidP="00C97120">
      <w:pPr>
        <w:spacing w:line="540" w:lineRule="atLeast"/>
        <w:jc w:val="right"/>
        <w:textAlignment w:val="baseline"/>
        <w:rPr>
          <w:rFonts w:eastAsia="Times New Roman" w:cstheme="minorHAnsi"/>
          <w:b/>
          <w:color w:val="000000" w:themeColor="text1"/>
          <w:sz w:val="24"/>
          <w:szCs w:val="24"/>
          <w:lang w:eastAsia="es-MX"/>
        </w:rPr>
      </w:pPr>
      <w:hyperlink r:id="rId5" w:tooltip="Entradas de Arturo Alfaro Galán" w:history="1">
        <w:r w:rsidRPr="00C97120">
          <w:rPr>
            <w:rFonts w:eastAsia="Times New Roman" w:cstheme="minorHAnsi"/>
            <w:b/>
            <w:bCs/>
            <w:color w:val="000000" w:themeColor="text1"/>
            <w:sz w:val="24"/>
            <w:szCs w:val="24"/>
            <w:bdr w:val="none" w:sz="0" w:space="0" w:color="auto" w:frame="1"/>
            <w:lang w:eastAsia="es-MX"/>
          </w:rPr>
          <w:t>Arturo Alfaro Galán</w:t>
        </w:r>
      </w:hyperlink>
      <w:r w:rsidR="00C97120" w:rsidRPr="00C97120">
        <w:rPr>
          <w:rFonts w:eastAsia="Times New Roman" w:cstheme="minorHAnsi"/>
          <w:b/>
          <w:color w:val="000000" w:themeColor="text1"/>
          <w:sz w:val="24"/>
          <w:szCs w:val="24"/>
          <w:bdr w:val="none" w:sz="0" w:space="0" w:color="auto" w:frame="1"/>
          <w:lang w:eastAsia="es-MX"/>
        </w:rPr>
        <w:t xml:space="preserve">, Poblanerias.com          </w:t>
      </w:r>
      <w:r w:rsidR="00C97120">
        <w:rPr>
          <w:rFonts w:eastAsia="Times New Roman" w:cstheme="minorHAnsi"/>
          <w:b/>
          <w:color w:val="000000" w:themeColor="text1"/>
          <w:sz w:val="24"/>
          <w:szCs w:val="24"/>
          <w:bdr w:val="none" w:sz="0" w:space="0" w:color="auto" w:frame="1"/>
          <w:lang w:eastAsia="es-MX"/>
        </w:rPr>
        <w:t xml:space="preserve">                      </w:t>
      </w:r>
      <w:r w:rsidR="00C97120" w:rsidRPr="00C97120">
        <w:rPr>
          <w:rFonts w:eastAsia="Times New Roman" w:cstheme="minorHAnsi"/>
          <w:b/>
          <w:color w:val="000000" w:themeColor="text1"/>
          <w:sz w:val="24"/>
          <w:szCs w:val="24"/>
          <w:bdr w:val="none" w:sz="0" w:space="0" w:color="auto" w:frame="1"/>
          <w:lang w:eastAsia="es-MX"/>
        </w:rPr>
        <w:t xml:space="preserve">                             </w:t>
      </w:r>
      <w:r w:rsidRPr="00C97120">
        <w:rPr>
          <w:rFonts w:eastAsia="Times New Roman" w:cstheme="minorHAnsi"/>
          <w:b/>
          <w:bCs/>
          <w:color w:val="000000" w:themeColor="text1"/>
          <w:sz w:val="24"/>
          <w:szCs w:val="24"/>
          <w:bdr w:val="none" w:sz="0" w:space="0" w:color="auto" w:frame="1"/>
          <w:lang w:eastAsia="es-MX"/>
        </w:rPr>
        <w:t>enero 27, 2013</w:t>
      </w:r>
    </w:p>
    <w:p w:rsidR="00C471DC" w:rsidRPr="00C97120" w:rsidRDefault="00C97120" w:rsidP="00C97120">
      <w:pPr>
        <w:spacing w:after="30" w:line="300" w:lineRule="atLeast"/>
        <w:textAlignment w:val="baseline"/>
        <w:rPr>
          <w:rFonts w:eastAsia="Times New Roman" w:cstheme="minorHAnsi"/>
          <w:i/>
          <w:color w:val="000000" w:themeColor="text1"/>
          <w:sz w:val="24"/>
          <w:szCs w:val="24"/>
          <w:lang w:eastAsia="es-MX"/>
        </w:rPr>
      </w:pPr>
      <w:r>
        <w:rPr>
          <w:rFonts w:eastAsia="Times New Roman" w:cstheme="minorHAnsi"/>
          <w:i/>
          <w:color w:val="000000" w:themeColor="text1"/>
          <w:sz w:val="24"/>
          <w:szCs w:val="24"/>
          <w:lang w:eastAsia="es-MX"/>
        </w:rPr>
        <w:t>(I</w:t>
      </w:r>
      <w:bookmarkStart w:id="0" w:name="_GoBack"/>
      <w:bookmarkEnd w:id="0"/>
      <w:r w:rsidRPr="00C97120">
        <w:rPr>
          <w:rFonts w:eastAsia="Times New Roman" w:cstheme="minorHAnsi"/>
          <w:i/>
          <w:color w:val="000000" w:themeColor="text1"/>
          <w:sz w:val="24"/>
          <w:szCs w:val="24"/>
          <w:lang w:eastAsia="es-MX"/>
        </w:rPr>
        <w:t xml:space="preserve">r a la página para escuchar audio) </w:t>
      </w:r>
    </w:p>
    <w:p w:rsidR="00C97120" w:rsidRPr="00C471DC" w:rsidRDefault="00C97120" w:rsidP="00C97120">
      <w:pPr>
        <w:spacing w:after="30" w:line="300" w:lineRule="atLeast"/>
        <w:textAlignment w:val="baseline"/>
        <w:rPr>
          <w:rFonts w:eastAsia="Times New Roman" w:cstheme="minorHAnsi"/>
          <w:color w:val="000000" w:themeColor="text1"/>
          <w:sz w:val="24"/>
          <w:szCs w:val="24"/>
          <w:lang w:eastAsia="es-MX"/>
        </w:rPr>
      </w:pP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b/>
          <w:bCs/>
          <w:color w:val="000000" w:themeColor="text1"/>
          <w:sz w:val="24"/>
          <w:szCs w:val="24"/>
          <w:bdr w:val="none" w:sz="0" w:space="0" w:color="auto" w:frame="1"/>
          <w:lang w:eastAsia="es-MX"/>
        </w:rPr>
        <w:t>Los 70 activistas, defensores sociales y pobladores de la comunidad Ignacio Zaragoza</w:t>
      </w:r>
      <w:r w:rsidRPr="00C471DC">
        <w:rPr>
          <w:rFonts w:eastAsia="Times New Roman" w:cstheme="minorHAnsi"/>
          <w:color w:val="000000" w:themeColor="text1"/>
          <w:sz w:val="24"/>
          <w:szCs w:val="24"/>
          <w:lang w:eastAsia="es-MX"/>
        </w:rPr>
        <w:t>,</w:t>
      </w:r>
      <w:r w:rsidRPr="00C97120">
        <w:rPr>
          <w:rFonts w:eastAsia="Times New Roman" w:cstheme="minorHAnsi"/>
          <w:color w:val="000000" w:themeColor="text1"/>
          <w:sz w:val="24"/>
          <w:szCs w:val="24"/>
          <w:lang w:eastAsia="es-MX"/>
        </w:rPr>
        <w:t> </w:t>
      </w:r>
      <w:hyperlink r:id="rId6" w:history="1">
        <w:r w:rsidRPr="00C97120">
          <w:rPr>
            <w:rFonts w:eastAsia="Times New Roman" w:cstheme="minorHAnsi"/>
            <w:color w:val="000000" w:themeColor="text1"/>
            <w:sz w:val="24"/>
            <w:szCs w:val="24"/>
            <w:lang w:eastAsia="es-MX"/>
          </w:rPr>
          <w:t> retenidos durante más de cinco horas</w:t>
        </w:r>
      </w:hyperlink>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por manifestarse contra la construcción de una hidroeléctrica de Grupo México, anunciaron que permanecerán en el lugar a la espera de</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visitadores de la Comisión Nacional de Derechos Humanos (CNDH).</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Los activistas aseguraron que</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 xml:space="preserve">no existen condiciones de seguridad para regresar a </w:t>
      </w:r>
      <w:proofErr w:type="spellStart"/>
      <w:r w:rsidRPr="00C471DC">
        <w:rPr>
          <w:rFonts w:eastAsia="Times New Roman" w:cstheme="minorHAnsi"/>
          <w:b/>
          <w:bCs/>
          <w:color w:val="000000" w:themeColor="text1"/>
          <w:sz w:val="24"/>
          <w:szCs w:val="24"/>
          <w:bdr w:val="none" w:sz="0" w:space="0" w:color="auto" w:frame="1"/>
          <w:lang w:eastAsia="es-MX"/>
        </w:rPr>
        <w:t>Cuetzálan</w:t>
      </w:r>
      <w:proofErr w:type="spellEnd"/>
      <w:r w:rsidRPr="00C471DC">
        <w:rPr>
          <w:rFonts w:eastAsia="Times New Roman" w:cstheme="minorHAnsi"/>
          <w:b/>
          <w:bCs/>
          <w:color w:val="000000" w:themeColor="text1"/>
          <w:sz w:val="24"/>
          <w:szCs w:val="24"/>
          <w:bdr w:val="none" w:sz="0" w:space="0" w:color="auto" w:frame="1"/>
          <w:lang w:eastAsia="es-MX"/>
        </w:rPr>
        <w:t xml:space="preserve"> por las carreteras serranas</w:t>
      </w:r>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 xml:space="preserve">y argumentaron que el trayecto desde esta junta auxiliar de </w:t>
      </w:r>
      <w:proofErr w:type="spellStart"/>
      <w:r w:rsidRPr="00C471DC">
        <w:rPr>
          <w:rFonts w:eastAsia="Times New Roman" w:cstheme="minorHAnsi"/>
          <w:color w:val="000000" w:themeColor="text1"/>
          <w:sz w:val="24"/>
          <w:szCs w:val="24"/>
          <w:lang w:eastAsia="es-MX"/>
        </w:rPr>
        <w:t>Olintla</w:t>
      </w:r>
      <w:proofErr w:type="spellEnd"/>
      <w:r w:rsidRPr="00C471DC">
        <w:rPr>
          <w:rFonts w:eastAsia="Times New Roman" w:cstheme="minorHAnsi"/>
          <w:color w:val="000000" w:themeColor="text1"/>
          <w:sz w:val="24"/>
          <w:szCs w:val="24"/>
          <w:lang w:eastAsia="es-MX"/>
        </w:rPr>
        <w:t xml:space="preserve"> es sinuoso, estrecho y con numerosas barrancas.</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Dijeron que viajar bajo esas circunstancias pondría en peligro su integridad,</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especialmente, en caso de enfrentar un incidente con personas vinculadas con el edil Héctor Arroyo</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Bonilla.</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Expusieron que a la llegada de los</w:t>
      </w:r>
      <w:r w:rsidRPr="00C97120">
        <w:rPr>
          <w:rFonts w:eastAsia="Times New Roman" w:cstheme="minorHAnsi"/>
          <w:color w:val="000000" w:themeColor="text1"/>
          <w:sz w:val="24"/>
          <w:szCs w:val="24"/>
          <w:lang w:eastAsia="es-MX"/>
        </w:rPr>
        <w:t> </w:t>
      </w:r>
      <w:hyperlink r:id="rId7" w:tgtFrame="_blank" w:history="1">
        <w:r w:rsidRPr="00C97120">
          <w:rPr>
            <w:rFonts w:eastAsia="Times New Roman" w:cstheme="minorHAnsi"/>
            <w:color w:val="000000" w:themeColor="text1"/>
            <w:sz w:val="24"/>
            <w:szCs w:val="24"/>
            <w:lang w:eastAsia="es-MX"/>
          </w:rPr>
          <w:t>visitadores de la CNDH</w:t>
        </w:r>
      </w:hyperlink>
      <w:r w:rsidRPr="00C471DC">
        <w:rPr>
          <w:rFonts w:eastAsia="Times New Roman" w:cstheme="minorHAnsi"/>
          <w:color w:val="000000" w:themeColor="text1"/>
          <w:sz w:val="24"/>
          <w:szCs w:val="24"/>
          <w:lang w:eastAsia="es-MX"/>
        </w:rPr>
        <w:t>,</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documentarán las agresiones y amenazas perpetradas por autoridades locales,</w:t>
      </w:r>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como el presidente municipal,</w:t>
      </w:r>
      <w:r w:rsidRPr="00C97120">
        <w:rPr>
          <w:rFonts w:eastAsia="Times New Roman" w:cstheme="minorHAnsi"/>
          <w:b/>
          <w:bCs/>
          <w:color w:val="000000" w:themeColor="text1"/>
          <w:sz w:val="24"/>
          <w:szCs w:val="24"/>
          <w:bdr w:val="none" w:sz="0" w:space="0" w:color="auto" w:frame="1"/>
          <w:lang w:eastAsia="es-MX"/>
        </w:rPr>
        <w:t> </w:t>
      </w:r>
      <w:r w:rsidRPr="00C471DC">
        <w:rPr>
          <w:rFonts w:eastAsia="Times New Roman" w:cstheme="minorHAnsi"/>
          <w:color w:val="000000" w:themeColor="text1"/>
          <w:sz w:val="24"/>
          <w:szCs w:val="24"/>
          <w:lang w:eastAsia="es-MX"/>
        </w:rPr>
        <w:t>el</w:t>
      </w:r>
      <w:r w:rsidRPr="00C97120">
        <w:rPr>
          <w:rFonts w:eastAsia="Times New Roman" w:cstheme="minorHAnsi"/>
          <w:b/>
          <w:bCs/>
          <w:color w:val="000000" w:themeColor="text1"/>
          <w:sz w:val="24"/>
          <w:szCs w:val="24"/>
          <w:bdr w:val="none" w:sz="0" w:space="0" w:color="auto" w:frame="1"/>
          <w:lang w:eastAsia="es-MX"/>
        </w:rPr>
        <w:t> </w:t>
      </w:r>
      <w:r w:rsidRPr="00C471DC">
        <w:rPr>
          <w:rFonts w:eastAsia="Times New Roman" w:cstheme="minorHAnsi"/>
          <w:color w:val="000000" w:themeColor="text1"/>
          <w:sz w:val="24"/>
          <w:szCs w:val="24"/>
          <w:lang w:eastAsia="es-MX"/>
        </w:rPr>
        <w:t>tesorero José Luis Vázquez Salazar,</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el contralor Matías Sánchez Tino</w:t>
      </w:r>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y el director del Sistema Municipal DIF, Marco Pérez Santiago.</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También acusaron 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Antonio Sotero Uribe, representante del programa Oportunidades</w:t>
      </w:r>
      <w:r w:rsidRPr="00C471DC">
        <w:rPr>
          <w:rFonts w:eastAsia="Times New Roman" w:cstheme="minorHAnsi"/>
          <w:color w:val="000000" w:themeColor="text1"/>
          <w:sz w:val="24"/>
          <w:szCs w:val="24"/>
          <w:lang w:eastAsia="es-MX"/>
        </w:rPr>
        <w:t>; así como los policías Arnulfo Pastrana Cruz, Gregorio González, José Tino Santiago, y Armando González.</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Cabe señalar que entre los pobladores y activistas</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permanecen también unos 15 menores de edad</w:t>
      </w:r>
      <w:r w:rsidRPr="00C471DC">
        <w:rPr>
          <w:rFonts w:eastAsia="Times New Roman" w:cstheme="minorHAnsi"/>
          <w:color w:val="000000" w:themeColor="text1"/>
          <w:sz w:val="24"/>
          <w:szCs w:val="24"/>
          <w:lang w:eastAsia="es-MX"/>
        </w:rPr>
        <w:t>.</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Los activistas también denunciaron públicamente que</w:t>
      </w:r>
      <w:r w:rsidRPr="00C97120">
        <w:rPr>
          <w:rFonts w:eastAsia="Times New Roman" w:cstheme="minorHAnsi"/>
          <w:color w:val="000000" w:themeColor="text1"/>
          <w:sz w:val="24"/>
          <w:szCs w:val="24"/>
          <w:lang w:eastAsia="es-MX"/>
        </w:rPr>
        <w:t> </w:t>
      </w:r>
      <w:r w:rsidRPr="00C97120">
        <w:rPr>
          <w:rFonts w:eastAsia="Times New Roman" w:cstheme="minorHAnsi"/>
          <w:b/>
          <w:bCs/>
          <w:color w:val="000000" w:themeColor="text1"/>
          <w:sz w:val="24"/>
          <w:szCs w:val="24"/>
          <w:bdr w:val="none" w:sz="0" w:space="0" w:color="auto" w:frame="1"/>
          <w:lang w:eastAsia="es-MX"/>
        </w:rPr>
        <w:t>las autoridades municipales</w:t>
      </w:r>
      <w:r w:rsidRPr="00C471DC">
        <w:rPr>
          <w:rFonts w:eastAsia="Times New Roman" w:cstheme="minorHAnsi"/>
          <w:color w:val="000000" w:themeColor="text1"/>
          <w:sz w:val="24"/>
          <w:szCs w:val="24"/>
          <w:lang w:eastAsia="es-MX"/>
        </w:rPr>
        <w:t>, acompañadas de un grupo de jóvenes corpulentos, armados con piedras y palos,</w:t>
      </w:r>
      <w:r w:rsidRPr="00C97120">
        <w:rPr>
          <w:rFonts w:eastAsia="Times New Roman" w:cstheme="minorHAnsi"/>
          <w:color w:val="000000" w:themeColor="text1"/>
          <w:sz w:val="24"/>
          <w:szCs w:val="24"/>
          <w:lang w:eastAsia="es-MX"/>
        </w:rPr>
        <w:t> </w:t>
      </w:r>
      <w:hyperlink r:id="rId8" w:tgtFrame="_blank" w:history="1">
        <w:r w:rsidRPr="00C97120">
          <w:rPr>
            <w:rFonts w:eastAsia="Times New Roman" w:cstheme="minorHAnsi"/>
            <w:b/>
            <w:bCs/>
            <w:color w:val="000000" w:themeColor="text1"/>
            <w:sz w:val="24"/>
            <w:szCs w:val="24"/>
            <w:bdr w:val="none" w:sz="0" w:space="0" w:color="auto" w:frame="1"/>
            <w:lang w:eastAsia="es-MX"/>
          </w:rPr>
          <w:t>amenazaron a los defensores de derechos indígenas</w:t>
        </w:r>
      </w:hyperlink>
      <w:r w:rsidRPr="00C97120">
        <w:rPr>
          <w:rFonts w:eastAsia="Times New Roman" w:cstheme="minorHAnsi"/>
          <w:b/>
          <w:bCs/>
          <w:color w:val="000000" w:themeColor="text1"/>
          <w:sz w:val="24"/>
          <w:szCs w:val="24"/>
          <w:bdr w:val="none" w:sz="0" w:space="0" w:color="auto" w:frame="1"/>
          <w:lang w:eastAsia="es-MX"/>
        </w:rPr>
        <w:t> </w:t>
      </w:r>
      <w:r w:rsidRPr="00C471DC">
        <w:rPr>
          <w:rFonts w:eastAsia="Times New Roman" w:cstheme="minorHAnsi"/>
          <w:b/>
          <w:bCs/>
          <w:color w:val="000000" w:themeColor="text1"/>
          <w:sz w:val="24"/>
          <w:szCs w:val="24"/>
          <w:bdr w:val="none" w:sz="0" w:space="0" w:color="auto" w:frame="1"/>
          <w:lang w:eastAsia="es-MX"/>
        </w:rPr>
        <w:t>e integrantes de las comunidades cercanas para que no regresen</w:t>
      </w:r>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 xml:space="preserve">a </w:t>
      </w:r>
      <w:proofErr w:type="spellStart"/>
      <w:r w:rsidRPr="00C471DC">
        <w:rPr>
          <w:rFonts w:eastAsia="Times New Roman" w:cstheme="minorHAnsi"/>
          <w:color w:val="000000" w:themeColor="text1"/>
          <w:sz w:val="24"/>
          <w:szCs w:val="24"/>
          <w:lang w:eastAsia="es-MX"/>
        </w:rPr>
        <w:t>Olintla</w:t>
      </w:r>
      <w:proofErr w:type="spellEnd"/>
      <w:r w:rsidRPr="00C471DC">
        <w:rPr>
          <w:rFonts w:eastAsia="Times New Roman" w:cstheme="minorHAnsi"/>
          <w:color w:val="000000" w:themeColor="text1"/>
          <w:sz w:val="24"/>
          <w:szCs w:val="24"/>
          <w:lang w:eastAsia="es-MX"/>
        </w:rPr>
        <w:t>.</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Aseguraron que los agresores refirieron que</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la decisión sobre el proyecto hídrico</w:t>
      </w:r>
      <w:r w:rsidRPr="00C97120">
        <w:rPr>
          <w:rFonts w:eastAsia="Times New Roman" w:cstheme="minorHAnsi"/>
          <w:b/>
          <w:bCs/>
          <w:color w:val="000000" w:themeColor="text1"/>
          <w:sz w:val="24"/>
          <w:szCs w:val="24"/>
          <w:bdr w:val="none" w:sz="0" w:space="0" w:color="auto" w:frame="1"/>
          <w:lang w:eastAsia="es-MX"/>
        </w:rPr>
        <w:t> </w:t>
      </w:r>
      <w:r w:rsidRPr="00C471DC">
        <w:rPr>
          <w:rFonts w:eastAsia="Times New Roman" w:cstheme="minorHAnsi"/>
          <w:b/>
          <w:bCs/>
          <w:i/>
          <w:iCs/>
          <w:color w:val="000000" w:themeColor="text1"/>
          <w:sz w:val="24"/>
          <w:szCs w:val="24"/>
          <w:bdr w:val="none" w:sz="0" w:space="0" w:color="auto" w:frame="1"/>
          <w:lang w:eastAsia="es-MX"/>
        </w:rPr>
        <w:t>“sólo pertenece a los pobladores y no a los de fuera”.</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b/>
          <w:bCs/>
          <w:color w:val="000000" w:themeColor="text1"/>
          <w:sz w:val="24"/>
          <w:szCs w:val="24"/>
          <w:bdr w:val="none" w:sz="0" w:space="0" w:color="auto" w:frame="1"/>
          <w:lang w:eastAsia="es-MX"/>
        </w:rPr>
        <w:t>Hasta el momento, se sabe que los 70 activistas y pobladores que permanecen en la comunidad, son:</w:t>
      </w:r>
      <w:r w:rsidRPr="00C97120">
        <w:rPr>
          <w:rFonts w:eastAsia="Times New Roman" w:cstheme="minorHAnsi"/>
          <w:color w:val="000000" w:themeColor="text1"/>
          <w:sz w:val="24"/>
          <w:szCs w:val="24"/>
          <w:lang w:eastAsia="es-MX"/>
        </w:rPr>
        <w:t> </w:t>
      </w:r>
      <w:r w:rsidRPr="00C471DC">
        <w:rPr>
          <w:rFonts w:eastAsia="Times New Roman" w:cstheme="minorHAnsi"/>
          <w:color w:val="000000" w:themeColor="text1"/>
          <w:sz w:val="24"/>
          <w:szCs w:val="24"/>
          <w:lang w:eastAsia="es-MX"/>
        </w:rPr>
        <w:t xml:space="preserve">Silvia Villa Señor, Ana Paula García Valeriana, Cecilia Zeledón, María del Coral Morales Espinoza, Ángeles María Vázquez Morales, </w:t>
      </w:r>
      <w:proofErr w:type="spellStart"/>
      <w:r w:rsidRPr="00C471DC">
        <w:rPr>
          <w:rFonts w:eastAsia="Times New Roman" w:cstheme="minorHAnsi"/>
          <w:color w:val="000000" w:themeColor="text1"/>
          <w:sz w:val="24"/>
          <w:szCs w:val="24"/>
          <w:lang w:eastAsia="es-MX"/>
        </w:rPr>
        <w:t>Saraí</w:t>
      </w:r>
      <w:proofErr w:type="spellEnd"/>
      <w:r w:rsidRPr="00C471DC">
        <w:rPr>
          <w:rFonts w:eastAsia="Times New Roman" w:cstheme="minorHAnsi"/>
          <w:color w:val="000000" w:themeColor="text1"/>
          <w:sz w:val="24"/>
          <w:szCs w:val="24"/>
          <w:lang w:eastAsia="es-MX"/>
        </w:rPr>
        <w:t xml:space="preserve"> Rivadeneira Morales, Jesús Antonio Rojas Méndez, Marco Antonio Comunidad Aguilar y Rafael Sevilla Zapata, pertenecientes al</w:t>
      </w:r>
      <w:r w:rsidRPr="00C97120">
        <w:rPr>
          <w:rFonts w:eastAsia="Times New Roman" w:cstheme="minorHAnsi"/>
          <w:b/>
          <w:bCs/>
          <w:color w:val="000000" w:themeColor="text1"/>
          <w:sz w:val="24"/>
          <w:szCs w:val="24"/>
          <w:bdr w:val="none" w:sz="0" w:space="0" w:color="auto" w:frame="1"/>
          <w:lang w:eastAsia="es-MX"/>
        </w:rPr>
        <w:t> </w:t>
      </w:r>
      <w:r w:rsidRPr="00C471DC">
        <w:rPr>
          <w:rFonts w:eastAsia="Times New Roman" w:cstheme="minorHAnsi"/>
          <w:b/>
          <w:bCs/>
          <w:color w:val="000000" w:themeColor="text1"/>
          <w:sz w:val="24"/>
          <w:szCs w:val="24"/>
          <w:bdr w:val="none" w:sz="0" w:space="0" w:color="auto" w:frame="1"/>
          <w:lang w:eastAsia="es-MX"/>
        </w:rPr>
        <w:t xml:space="preserve">Consejo </w:t>
      </w:r>
      <w:proofErr w:type="spellStart"/>
      <w:r w:rsidRPr="00C471DC">
        <w:rPr>
          <w:rFonts w:eastAsia="Times New Roman" w:cstheme="minorHAnsi"/>
          <w:b/>
          <w:bCs/>
          <w:color w:val="000000" w:themeColor="text1"/>
          <w:sz w:val="24"/>
          <w:szCs w:val="24"/>
          <w:bdr w:val="none" w:sz="0" w:space="0" w:color="auto" w:frame="1"/>
          <w:lang w:eastAsia="es-MX"/>
        </w:rPr>
        <w:t>Tiyat</w:t>
      </w:r>
      <w:proofErr w:type="spellEnd"/>
      <w:r w:rsidRPr="00C471DC">
        <w:rPr>
          <w:rFonts w:eastAsia="Times New Roman" w:cstheme="minorHAnsi"/>
          <w:b/>
          <w:bCs/>
          <w:color w:val="000000" w:themeColor="text1"/>
          <w:sz w:val="24"/>
          <w:szCs w:val="24"/>
          <w:bdr w:val="none" w:sz="0" w:space="0" w:color="auto" w:frame="1"/>
          <w:lang w:eastAsia="es-MX"/>
        </w:rPr>
        <w:t xml:space="preserve"> </w:t>
      </w:r>
      <w:proofErr w:type="spellStart"/>
      <w:r w:rsidRPr="00C471DC">
        <w:rPr>
          <w:rFonts w:eastAsia="Times New Roman" w:cstheme="minorHAnsi"/>
          <w:b/>
          <w:bCs/>
          <w:color w:val="000000" w:themeColor="text1"/>
          <w:sz w:val="24"/>
          <w:szCs w:val="24"/>
          <w:bdr w:val="none" w:sz="0" w:space="0" w:color="auto" w:frame="1"/>
          <w:lang w:eastAsia="es-MX"/>
        </w:rPr>
        <w:t>Tlali</w:t>
      </w:r>
      <w:proofErr w:type="spellEnd"/>
      <w:r w:rsidRPr="00C471DC">
        <w:rPr>
          <w:rFonts w:eastAsia="Times New Roman" w:cstheme="minorHAnsi"/>
          <w:color w:val="000000" w:themeColor="text1"/>
          <w:sz w:val="24"/>
          <w:szCs w:val="24"/>
          <w:lang w:eastAsia="es-MX"/>
        </w:rPr>
        <w:t>.</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También se encuentra Camerino Aparicio González, de la organización indígena y campesina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UNITONA</w:t>
      </w:r>
      <w:r w:rsidRPr="00C471DC">
        <w:rPr>
          <w:rFonts w:eastAsia="Times New Roman" w:cstheme="minorHAnsi"/>
          <w:color w:val="000000" w:themeColor="text1"/>
          <w:sz w:val="24"/>
          <w:szCs w:val="24"/>
          <w:lang w:eastAsia="es-MX"/>
        </w:rPr>
        <w:t>; Hipólito Molina Calderón, de la organización</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Voces de la Tierra “</w:t>
      </w:r>
      <w:proofErr w:type="spellStart"/>
      <w:r w:rsidRPr="00C471DC">
        <w:rPr>
          <w:rFonts w:eastAsia="Times New Roman" w:cstheme="minorHAnsi"/>
          <w:b/>
          <w:bCs/>
          <w:color w:val="000000" w:themeColor="text1"/>
          <w:sz w:val="24"/>
          <w:szCs w:val="24"/>
          <w:bdr w:val="none" w:sz="0" w:space="0" w:color="auto" w:frame="1"/>
          <w:lang w:eastAsia="es-MX"/>
        </w:rPr>
        <w:t>Cesder</w:t>
      </w:r>
      <w:proofErr w:type="spellEnd"/>
      <w:r w:rsidRPr="00C471DC">
        <w:rPr>
          <w:rFonts w:eastAsia="Times New Roman" w:cstheme="minorHAnsi"/>
          <w:b/>
          <w:bCs/>
          <w:color w:val="000000" w:themeColor="text1"/>
          <w:sz w:val="24"/>
          <w:szCs w:val="24"/>
          <w:bdr w:val="none" w:sz="0" w:space="0" w:color="auto" w:frame="1"/>
          <w:lang w:eastAsia="es-MX"/>
        </w:rPr>
        <w:t>”</w:t>
      </w:r>
      <w:r w:rsidRPr="00C471DC">
        <w:rPr>
          <w:rFonts w:eastAsia="Times New Roman" w:cstheme="minorHAnsi"/>
          <w:color w:val="000000" w:themeColor="text1"/>
          <w:sz w:val="24"/>
          <w:szCs w:val="24"/>
          <w:lang w:eastAsia="es-MX"/>
        </w:rPr>
        <w:t xml:space="preserve">; Rommel </w:t>
      </w:r>
      <w:proofErr w:type="spellStart"/>
      <w:r w:rsidRPr="00C471DC">
        <w:rPr>
          <w:rFonts w:eastAsia="Times New Roman" w:cstheme="minorHAnsi"/>
          <w:color w:val="000000" w:themeColor="text1"/>
          <w:sz w:val="24"/>
          <w:szCs w:val="24"/>
          <w:lang w:eastAsia="es-MX"/>
        </w:rPr>
        <w:t>Chacan</w:t>
      </w:r>
      <w:proofErr w:type="spellEnd"/>
      <w:r w:rsidRPr="00C471DC">
        <w:rPr>
          <w:rFonts w:eastAsia="Times New Roman" w:cstheme="minorHAnsi"/>
          <w:color w:val="000000" w:themeColor="text1"/>
          <w:sz w:val="24"/>
          <w:szCs w:val="24"/>
          <w:lang w:eastAsia="es-MX"/>
        </w:rPr>
        <w:t xml:space="preserve"> </w:t>
      </w:r>
      <w:proofErr w:type="spellStart"/>
      <w:r w:rsidRPr="00C471DC">
        <w:rPr>
          <w:rFonts w:eastAsia="Times New Roman" w:cstheme="minorHAnsi"/>
          <w:color w:val="000000" w:themeColor="text1"/>
          <w:sz w:val="24"/>
          <w:szCs w:val="24"/>
          <w:lang w:eastAsia="es-MX"/>
        </w:rPr>
        <w:t>Palc</w:t>
      </w:r>
      <w:proofErr w:type="spellEnd"/>
      <w:r w:rsidRPr="00C471DC">
        <w:rPr>
          <w:rFonts w:eastAsia="Times New Roman" w:cstheme="minorHAnsi"/>
          <w:color w:val="000000" w:themeColor="text1"/>
          <w:sz w:val="24"/>
          <w:szCs w:val="24"/>
          <w:lang w:eastAsia="es-MX"/>
        </w:rPr>
        <w:t>, de la organización</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UNITIERRA</w:t>
      </w:r>
      <w:r w:rsidRPr="00C471DC">
        <w:rPr>
          <w:rFonts w:eastAsia="Times New Roman" w:cstheme="minorHAnsi"/>
          <w:color w:val="000000" w:themeColor="text1"/>
          <w:sz w:val="24"/>
          <w:szCs w:val="24"/>
          <w:lang w:eastAsia="es-MX"/>
        </w:rPr>
        <w:t>; así como el</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 xml:space="preserve">ex diputado federal Héctor </w:t>
      </w:r>
      <w:proofErr w:type="spellStart"/>
      <w:r w:rsidRPr="00C471DC">
        <w:rPr>
          <w:rFonts w:eastAsia="Times New Roman" w:cstheme="minorHAnsi"/>
          <w:b/>
          <w:bCs/>
          <w:color w:val="000000" w:themeColor="text1"/>
          <w:sz w:val="24"/>
          <w:szCs w:val="24"/>
          <w:bdr w:val="none" w:sz="0" w:space="0" w:color="auto" w:frame="1"/>
          <w:lang w:eastAsia="es-MX"/>
        </w:rPr>
        <w:t>Colio</w:t>
      </w:r>
      <w:proofErr w:type="spellEnd"/>
      <w:r w:rsidRPr="00C471DC">
        <w:rPr>
          <w:rFonts w:eastAsia="Times New Roman" w:cstheme="minorHAnsi"/>
          <w:b/>
          <w:bCs/>
          <w:color w:val="000000" w:themeColor="text1"/>
          <w:sz w:val="24"/>
          <w:szCs w:val="24"/>
          <w:bdr w:val="none" w:sz="0" w:space="0" w:color="auto" w:frame="1"/>
          <w:lang w:eastAsia="es-MX"/>
        </w:rPr>
        <w:t xml:space="preserve"> Galindo</w:t>
      </w:r>
      <w:r w:rsidRPr="00C471DC">
        <w:rPr>
          <w:rFonts w:eastAsia="Times New Roman" w:cstheme="minorHAnsi"/>
          <w:color w:val="000000" w:themeColor="text1"/>
          <w:sz w:val="24"/>
          <w:szCs w:val="24"/>
          <w:lang w:eastAsia="es-MX"/>
        </w:rPr>
        <w:t>, integrante de la Asamblea Veracruzana de Iniciativas y Defensa Ambiental.</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lastRenderedPageBreak/>
        <w:t xml:space="preserve">Además, también se encuentran: Blas Eduardo Soto López, Leonardo Durán </w:t>
      </w:r>
      <w:proofErr w:type="spellStart"/>
      <w:r w:rsidRPr="00C471DC">
        <w:rPr>
          <w:rFonts w:eastAsia="Times New Roman" w:cstheme="minorHAnsi"/>
          <w:color w:val="000000" w:themeColor="text1"/>
          <w:sz w:val="24"/>
          <w:szCs w:val="24"/>
          <w:lang w:eastAsia="es-MX"/>
        </w:rPr>
        <w:t>Olguin</w:t>
      </w:r>
      <w:proofErr w:type="spellEnd"/>
      <w:r w:rsidRPr="00C471DC">
        <w:rPr>
          <w:rFonts w:eastAsia="Times New Roman" w:cstheme="minorHAnsi"/>
          <w:color w:val="000000" w:themeColor="text1"/>
          <w:sz w:val="24"/>
          <w:szCs w:val="24"/>
          <w:lang w:eastAsia="es-MX"/>
        </w:rPr>
        <w:t>, de la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 xml:space="preserve">Cooperativa </w:t>
      </w:r>
      <w:proofErr w:type="spellStart"/>
      <w:r w:rsidRPr="00C471DC">
        <w:rPr>
          <w:rFonts w:eastAsia="Times New Roman" w:cstheme="minorHAnsi"/>
          <w:b/>
          <w:bCs/>
          <w:color w:val="000000" w:themeColor="text1"/>
          <w:sz w:val="24"/>
          <w:szCs w:val="24"/>
          <w:bdr w:val="none" w:sz="0" w:space="0" w:color="auto" w:frame="1"/>
          <w:lang w:eastAsia="es-MX"/>
        </w:rPr>
        <w:t>Tosepan</w:t>
      </w:r>
      <w:proofErr w:type="spellEnd"/>
      <w:r w:rsidRPr="00C471DC">
        <w:rPr>
          <w:rFonts w:eastAsia="Times New Roman" w:cstheme="minorHAnsi"/>
          <w:b/>
          <w:bCs/>
          <w:color w:val="000000" w:themeColor="text1"/>
          <w:sz w:val="24"/>
          <w:szCs w:val="24"/>
          <w:bdr w:val="none" w:sz="0" w:space="0" w:color="auto" w:frame="1"/>
          <w:lang w:eastAsia="es-MX"/>
        </w:rPr>
        <w:t xml:space="preserve"> </w:t>
      </w:r>
      <w:proofErr w:type="spellStart"/>
      <w:r w:rsidRPr="00C471DC">
        <w:rPr>
          <w:rFonts w:eastAsia="Times New Roman" w:cstheme="minorHAnsi"/>
          <w:b/>
          <w:bCs/>
          <w:color w:val="000000" w:themeColor="text1"/>
          <w:sz w:val="24"/>
          <w:szCs w:val="24"/>
          <w:bdr w:val="none" w:sz="0" w:space="0" w:color="auto" w:frame="1"/>
          <w:lang w:eastAsia="es-MX"/>
        </w:rPr>
        <w:t>Tataniske</w:t>
      </w:r>
      <w:proofErr w:type="spellEnd"/>
      <w:r w:rsidRPr="00C471DC">
        <w:rPr>
          <w:rFonts w:eastAsia="Times New Roman" w:cstheme="minorHAnsi"/>
          <w:b/>
          <w:bCs/>
          <w:color w:val="000000" w:themeColor="text1"/>
          <w:sz w:val="24"/>
          <w:szCs w:val="24"/>
          <w:bdr w:val="none" w:sz="0" w:space="0" w:color="auto" w:frame="1"/>
          <w:lang w:eastAsia="es-MX"/>
        </w:rPr>
        <w:t xml:space="preserve"> de </w:t>
      </w:r>
      <w:proofErr w:type="spellStart"/>
      <w:r w:rsidRPr="00C471DC">
        <w:rPr>
          <w:rFonts w:eastAsia="Times New Roman" w:cstheme="minorHAnsi"/>
          <w:b/>
          <w:bCs/>
          <w:color w:val="000000" w:themeColor="text1"/>
          <w:sz w:val="24"/>
          <w:szCs w:val="24"/>
          <w:bdr w:val="none" w:sz="0" w:space="0" w:color="auto" w:frame="1"/>
          <w:lang w:eastAsia="es-MX"/>
        </w:rPr>
        <w:t>Cuetzalan</w:t>
      </w:r>
      <w:proofErr w:type="spellEnd"/>
      <w:r w:rsidRPr="00C471DC">
        <w:rPr>
          <w:rFonts w:eastAsia="Times New Roman" w:cstheme="minorHAnsi"/>
          <w:b/>
          <w:bCs/>
          <w:color w:val="000000" w:themeColor="text1"/>
          <w:sz w:val="24"/>
          <w:szCs w:val="24"/>
          <w:bdr w:val="none" w:sz="0" w:space="0" w:color="auto" w:frame="1"/>
          <w:lang w:eastAsia="es-MX"/>
        </w:rPr>
        <w:t xml:space="preserve"> del Progreso</w:t>
      </w:r>
      <w:r w:rsidRPr="00C471DC">
        <w:rPr>
          <w:rFonts w:eastAsia="Times New Roman" w:cstheme="minorHAnsi"/>
          <w:color w:val="000000" w:themeColor="text1"/>
          <w:sz w:val="24"/>
          <w:szCs w:val="24"/>
          <w:lang w:eastAsia="es-MX"/>
        </w:rPr>
        <w:t xml:space="preserve">; Hermana Catalina </w:t>
      </w:r>
      <w:proofErr w:type="spellStart"/>
      <w:r w:rsidRPr="00C471DC">
        <w:rPr>
          <w:rFonts w:eastAsia="Times New Roman" w:cstheme="minorHAnsi"/>
          <w:color w:val="000000" w:themeColor="text1"/>
          <w:sz w:val="24"/>
          <w:szCs w:val="24"/>
          <w:lang w:eastAsia="es-MX"/>
        </w:rPr>
        <w:t>Nicens</w:t>
      </w:r>
      <w:proofErr w:type="spellEnd"/>
      <w:r w:rsidRPr="00C471DC">
        <w:rPr>
          <w:rFonts w:eastAsia="Times New Roman" w:cstheme="minorHAnsi"/>
          <w:color w:val="000000" w:themeColor="text1"/>
          <w:sz w:val="24"/>
          <w:szCs w:val="24"/>
          <w:lang w:eastAsia="es-MX"/>
        </w:rPr>
        <w:t>, de la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Pastoral Social</w:t>
      </w:r>
      <w:r w:rsidRPr="00C471DC">
        <w:rPr>
          <w:rFonts w:eastAsia="Times New Roman" w:cstheme="minorHAnsi"/>
          <w:color w:val="000000" w:themeColor="text1"/>
          <w:sz w:val="24"/>
          <w:szCs w:val="24"/>
          <w:lang w:eastAsia="es-MX"/>
        </w:rPr>
        <w:t>; Maricela Cruz Benavides, de la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Red Unidad de Derechos Humanos</w:t>
      </w:r>
      <w:r w:rsidRPr="00C471DC">
        <w:rPr>
          <w:rFonts w:eastAsia="Times New Roman" w:cstheme="minorHAnsi"/>
          <w:color w:val="000000" w:themeColor="text1"/>
          <w:sz w:val="24"/>
          <w:szCs w:val="24"/>
          <w:lang w:eastAsia="es-MX"/>
        </w:rPr>
        <w:t xml:space="preserve">; Sergio Enrique Hernández Loza, de la localidad </w:t>
      </w:r>
      <w:proofErr w:type="spellStart"/>
      <w:r w:rsidRPr="00C471DC">
        <w:rPr>
          <w:rFonts w:eastAsia="Times New Roman" w:cstheme="minorHAnsi"/>
          <w:color w:val="000000" w:themeColor="text1"/>
          <w:sz w:val="24"/>
          <w:szCs w:val="24"/>
          <w:lang w:eastAsia="es-MX"/>
        </w:rPr>
        <w:t>de</w:t>
      </w:r>
      <w:r w:rsidRPr="00C471DC">
        <w:rPr>
          <w:rFonts w:eastAsia="Times New Roman" w:cstheme="minorHAnsi"/>
          <w:b/>
          <w:bCs/>
          <w:color w:val="000000" w:themeColor="text1"/>
          <w:sz w:val="24"/>
          <w:szCs w:val="24"/>
          <w:bdr w:val="none" w:sz="0" w:space="0" w:color="auto" w:frame="1"/>
          <w:lang w:eastAsia="es-MX"/>
        </w:rPr>
        <w:t>San</w:t>
      </w:r>
      <w:proofErr w:type="spellEnd"/>
      <w:r w:rsidRPr="00C471DC">
        <w:rPr>
          <w:rFonts w:eastAsia="Times New Roman" w:cstheme="minorHAnsi"/>
          <w:b/>
          <w:bCs/>
          <w:color w:val="000000" w:themeColor="text1"/>
          <w:sz w:val="24"/>
          <w:szCs w:val="24"/>
          <w:bdr w:val="none" w:sz="0" w:space="0" w:color="auto" w:frame="1"/>
          <w:lang w:eastAsia="es-MX"/>
        </w:rPr>
        <w:t xml:space="preserve"> Juan </w:t>
      </w:r>
      <w:proofErr w:type="spellStart"/>
      <w:r w:rsidRPr="00C471DC">
        <w:rPr>
          <w:rFonts w:eastAsia="Times New Roman" w:cstheme="minorHAnsi"/>
          <w:b/>
          <w:bCs/>
          <w:color w:val="000000" w:themeColor="text1"/>
          <w:sz w:val="24"/>
          <w:szCs w:val="24"/>
          <w:bdr w:val="none" w:sz="0" w:space="0" w:color="auto" w:frame="1"/>
          <w:lang w:eastAsia="es-MX"/>
        </w:rPr>
        <w:t>Ocelona</w:t>
      </w:r>
      <w:proofErr w:type="spellEnd"/>
      <w:r w:rsidRPr="00C471DC">
        <w:rPr>
          <w:rFonts w:eastAsia="Times New Roman" w:cstheme="minorHAnsi"/>
          <w:color w:val="000000" w:themeColor="text1"/>
          <w:sz w:val="24"/>
          <w:szCs w:val="24"/>
          <w:lang w:eastAsia="es-MX"/>
        </w:rPr>
        <w:t>.</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color w:val="000000" w:themeColor="text1"/>
          <w:sz w:val="24"/>
          <w:szCs w:val="24"/>
          <w:lang w:eastAsia="es-MX"/>
        </w:rPr>
        <w:t>Igualmente, Francisco Vázquez Guzmán, de</w:t>
      </w:r>
      <w:r w:rsidRPr="00C97120">
        <w:rPr>
          <w:rFonts w:eastAsia="Times New Roman" w:cstheme="minorHAnsi"/>
          <w:color w:val="000000" w:themeColor="text1"/>
          <w:sz w:val="24"/>
          <w:szCs w:val="24"/>
          <w:lang w:eastAsia="es-MX"/>
        </w:rPr>
        <w:t> </w:t>
      </w:r>
      <w:proofErr w:type="spellStart"/>
      <w:r w:rsidRPr="00C471DC">
        <w:rPr>
          <w:rFonts w:eastAsia="Times New Roman" w:cstheme="minorHAnsi"/>
          <w:b/>
          <w:bCs/>
          <w:color w:val="000000" w:themeColor="text1"/>
          <w:sz w:val="24"/>
          <w:szCs w:val="24"/>
          <w:bdr w:val="none" w:sz="0" w:space="0" w:color="auto" w:frame="1"/>
          <w:lang w:eastAsia="es-MX"/>
        </w:rPr>
        <w:t>Ixtepec</w:t>
      </w:r>
      <w:proofErr w:type="spellEnd"/>
      <w:r w:rsidRPr="00C471DC">
        <w:rPr>
          <w:rFonts w:eastAsia="Times New Roman" w:cstheme="minorHAnsi"/>
          <w:b/>
          <w:bCs/>
          <w:color w:val="000000" w:themeColor="text1"/>
          <w:sz w:val="24"/>
          <w:szCs w:val="24"/>
          <w:bdr w:val="none" w:sz="0" w:space="0" w:color="auto" w:frame="1"/>
          <w:lang w:eastAsia="es-MX"/>
        </w:rPr>
        <w:t xml:space="preserve"> </w:t>
      </w:r>
      <w:proofErr w:type="spellStart"/>
      <w:r w:rsidRPr="00C471DC">
        <w:rPr>
          <w:rFonts w:eastAsia="Times New Roman" w:cstheme="minorHAnsi"/>
          <w:b/>
          <w:bCs/>
          <w:color w:val="000000" w:themeColor="text1"/>
          <w:sz w:val="24"/>
          <w:szCs w:val="24"/>
          <w:bdr w:val="none" w:sz="0" w:space="0" w:color="auto" w:frame="1"/>
          <w:lang w:eastAsia="es-MX"/>
        </w:rPr>
        <w:t>Tosepan</w:t>
      </w:r>
      <w:proofErr w:type="spellEnd"/>
      <w:r w:rsidRPr="00C471DC">
        <w:rPr>
          <w:rFonts w:eastAsia="Times New Roman" w:cstheme="minorHAnsi"/>
          <w:color w:val="000000" w:themeColor="text1"/>
          <w:sz w:val="24"/>
          <w:szCs w:val="24"/>
          <w:lang w:eastAsia="es-MX"/>
        </w:rPr>
        <w:t>; Diana Pérez Rivera, de la</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Universidad Nacional Autónoma de México (UNAM)</w:t>
      </w:r>
      <w:r w:rsidRPr="00C471DC">
        <w:rPr>
          <w:rFonts w:eastAsia="Times New Roman" w:cstheme="minorHAnsi"/>
          <w:color w:val="000000" w:themeColor="text1"/>
          <w:sz w:val="24"/>
          <w:szCs w:val="24"/>
          <w:lang w:eastAsia="es-MX"/>
        </w:rPr>
        <w:t xml:space="preserve">; Adrián Sarmiento </w:t>
      </w:r>
      <w:proofErr w:type="spellStart"/>
      <w:r w:rsidRPr="00C471DC">
        <w:rPr>
          <w:rFonts w:eastAsia="Times New Roman" w:cstheme="minorHAnsi"/>
          <w:color w:val="000000" w:themeColor="text1"/>
          <w:sz w:val="24"/>
          <w:szCs w:val="24"/>
          <w:lang w:eastAsia="es-MX"/>
        </w:rPr>
        <w:t>Sainos</w:t>
      </w:r>
      <w:proofErr w:type="spellEnd"/>
      <w:r w:rsidRPr="00C471DC">
        <w:rPr>
          <w:rFonts w:eastAsia="Times New Roman" w:cstheme="minorHAnsi"/>
          <w:color w:val="000000" w:themeColor="text1"/>
          <w:sz w:val="24"/>
          <w:szCs w:val="24"/>
          <w:lang w:eastAsia="es-MX"/>
        </w:rPr>
        <w:t xml:space="preserve"> y Pablo Gorostiza Salazar, de la </w:t>
      </w:r>
      <w:proofErr w:type="spellStart"/>
      <w:r w:rsidRPr="00C471DC">
        <w:rPr>
          <w:rFonts w:eastAsia="Times New Roman" w:cstheme="minorHAnsi"/>
          <w:color w:val="000000" w:themeColor="text1"/>
          <w:sz w:val="24"/>
          <w:szCs w:val="24"/>
          <w:lang w:eastAsia="es-MX"/>
        </w:rPr>
        <w:t>organización</w:t>
      </w:r>
      <w:r w:rsidRPr="00C471DC">
        <w:rPr>
          <w:rFonts w:eastAsia="Times New Roman" w:cstheme="minorHAnsi"/>
          <w:b/>
          <w:bCs/>
          <w:color w:val="000000" w:themeColor="text1"/>
          <w:sz w:val="24"/>
          <w:szCs w:val="24"/>
          <w:bdr w:val="none" w:sz="0" w:space="0" w:color="auto" w:frame="1"/>
          <w:lang w:eastAsia="es-MX"/>
        </w:rPr>
        <w:t>Tosepantomi</w:t>
      </w:r>
      <w:proofErr w:type="spellEnd"/>
      <w:r w:rsidRPr="00C471DC">
        <w:rPr>
          <w:rFonts w:eastAsia="Times New Roman" w:cstheme="minorHAnsi"/>
          <w:color w:val="000000" w:themeColor="text1"/>
          <w:sz w:val="24"/>
          <w:szCs w:val="24"/>
          <w:lang w:eastAsia="es-MX"/>
        </w:rPr>
        <w:t xml:space="preserve">; así como Matías Pérez </w:t>
      </w:r>
      <w:proofErr w:type="spellStart"/>
      <w:r w:rsidRPr="00C471DC">
        <w:rPr>
          <w:rFonts w:eastAsia="Times New Roman" w:cstheme="minorHAnsi"/>
          <w:color w:val="000000" w:themeColor="text1"/>
          <w:sz w:val="24"/>
          <w:szCs w:val="24"/>
          <w:lang w:eastAsia="es-MX"/>
        </w:rPr>
        <w:t>Volenterio</w:t>
      </w:r>
      <w:proofErr w:type="spellEnd"/>
      <w:r w:rsidRPr="00C471DC">
        <w:rPr>
          <w:rFonts w:eastAsia="Times New Roman" w:cstheme="minorHAnsi"/>
          <w:color w:val="000000" w:themeColor="text1"/>
          <w:sz w:val="24"/>
          <w:szCs w:val="24"/>
          <w:lang w:eastAsia="es-MX"/>
        </w:rPr>
        <w:t xml:space="preserve"> y Gabriel Ramírez Gasera, de la agrupación</w:t>
      </w:r>
      <w:r w:rsidRPr="00C97120">
        <w:rPr>
          <w:rFonts w:eastAsia="Times New Roman" w:cstheme="minorHAnsi"/>
          <w:color w:val="000000" w:themeColor="text1"/>
          <w:sz w:val="24"/>
          <w:szCs w:val="24"/>
          <w:lang w:eastAsia="es-MX"/>
        </w:rPr>
        <w:t> </w:t>
      </w:r>
      <w:r w:rsidRPr="00C471DC">
        <w:rPr>
          <w:rFonts w:eastAsia="Times New Roman" w:cstheme="minorHAnsi"/>
          <w:b/>
          <w:bCs/>
          <w:color w:val="000000" w:themeColor="text1"/>
          <w:sz w:val="24"/>
          <w:szCs w:val="24"/>
          <w:bdr w:val="none" w:sz="0" w:space="0" w:color="auto" w:frame="1"/>
          <w:lang w:eastAsia="es-MX"/>
        </w:rPr>
        <w:t>COPEVI</w:t>
      </w:r>
      <w:r w:rsidRPr="00C471DC">
        <w:rPr>
          <w:rFonts w:eastAsia="Times New Roman" w:cstheme="minorHAnsi"/>
          <w:color w:val="000000" w:themeColor="text1"/>
          <w:sz w:val="24"/>
          <w:szCs w:val="24"/>
          <w:lang w:eastAsia="es-MX"/>
        </w:rPr>
        <w:t>.</w:t>
      </w:r>
    </w:p>
    <w:p w:rsidR="00C471DC" w:rsidRPr="00C471DC" w:rsidRDefault="00C471DC" w:rsidP="00C97120">
      <w:pPr>
        <w:spacing w:after="0" w:line="300" w:lineRule="atLeast"/>
        <w:textAlignment w:val="baseline"/>
        <w:rPr>
          <w:rFonts w:eastAsia="Times New Roman" w:cstheme="minorHAnsi"/>
          <w:color w:val="000000" w:themeColor="text1"/>
          <w:sz w:val="24"/>
          <w:szCs w:val="24"/>
          <w:lang w:eastAsia="es-MX"/>
        </w:rPr>
      </w:pPr>
      <w:r w:rsidRPr="00C471DC">
        <w:rPr>
          <w:rFonts w:eastAsia="Times New Roman" w:cstheme="minorHAnsi"/>
          <w:b/>
          <w:bCs/>
          <w:color w:val="000000" w:themeColor="text1"/>
          <w:sz w:val="24"/>
          <w:szCs w:val="24"/>
          <w:bdr w:val="none" w:sz="0" w:space="0" w:color="auto" w:frame="1"/>
          <w:lang w:eastAsia="es-MX"/>
        </w:rPr>
        <w:t>Asimismo se encuentran los pobladores de la comunidad de Bibiano</w:t>
      </w:r>
      <w:r w:rsidRPr="00C471DC">
        <w:rPr>
          <w:rFonts w:eastAsia="Times New Roman" w:cstheme="minorHAnsi"/>
          <w:color w:val="000000" w:themeColor="text1"/>
          <w:sz w:val="24"/>
          <w:szCs w:val="24"/>
          <w:lang w:eastAsia="es-MX"/>
        </w:rPr>
        <w:t xml:space="preserve">, cercana a </w:t>
      </w:r>
      <w:proofErr w:type="spellStart"/>
      <w:r w:rsidRPr="00C471DC">
        <w:rPr>
          <w:rFonts w:eastAsia="Times New Roman" w:cstheme="minorHAnsi"/>
          <w:color w:val="000000" w:themeColor="text1"/>
          <w:sz w:val="24"/>
          <w:szCs w:val="24"/>
          <w:lang w:eastAsia="es-MX"/>
        </w:rPr>
        <w:t>Olintla</w:t>
      </w:r>
      <w:proofErr w:type="spellEnd"/>
      <w:r w:rsidRPr="00C471DC">
        <w:rPr>
          <w:rFonts w:eastAsia="Times New Roman" w:cstheme="minorHAnsi"/>
          <w:color w:val="000000" w:themeColor="text1"/>
          <w:sz w:val="24"/>
          <w:szCs w:val="24"/>
          <w:lang w:eastAsia="es-MX"/>
        </w:rPr>
        <w:t xml:space="preserve">: Arturo Santiago </w:t>
      </w:r>
      <w:proofErr w:type="spellStart"/>
      <w:r w:rsidRPr="00C471DC">
        <w:rPr>
          <w:rFonts w:eastAsia="Times New Roman" w:cstheme="minorHAnsi"/>
          <w:color w:val="000000" w:themeColor="text1"/>
          <w:sz w:val="24"/>
          <w:szCs w:val="24"/>
          <w:lang w:eastAsia="es-MX"/>
        </w:rPr>
        <w:t>Santiago</w:t>
      </w:r>
      <w:proofErr w:type="spellEnd"/>
      <w:r w:rsidRPr="00C471DC">
        <w:rPr>
          <w:rFonts w:eastAsia="Times New Roman" w:cstheme="minorHAnsi"/>
          <w:color w:val="000000" w:themeColor="text1"/>
          <w:sz w:val="24"/>
          <w:szCs w:val="24"/>
          <w:lang w:eastAsia="es-MX"/>
        </w:rPr>
        <w:t xml:space="preserve">, Miguel Preciso Jiménez, Manuel Francisco Vázquez, </w:t>
      </w:r>
      <w:proofErr w:type="spellStart"/>
      <w:r w:rsidRPr="00C471DC">
        <w:rPr>
          <w:rFonts w:eastAsia="Times New Roman" w:cstheme="minorHAnsi"/>
          <w:color w:val="000000" w:themeColor="text1"/>
          <w:sz w:val="24"/>
          <w:szCs w:val="24"/>
          <w:lang w:eastAsia="es-MX"/>
        </w:rPr>
        <w:t>Maximina</w:t>
      </w:r>
      <w:proofErr w:type="spellEnd"/>
      <w:r w:rsidRPr="00C471DC">
        <w:rPr>
          <w:rFonts w:eastAsia="Times New Roman" w:cstheme="minorHAnsi"/>
          <w:color w:val="000000" w:themeColor="text1"/>
          <w:sz w:val="24"/>
          <w:szCs w:val="24"/>
          <w:lang w:eastAsia="es-MX"/>
        </w:rPr>
        <w:t xml:space="preserve"> </w:t>
      </w:r>
      <w:proofErr w:type="spellStart"/>
      <w:r w:rsidRPr="00C471DC">
        <w:rPr>
          <w:rFonts w:eastAsia="Times New Roman" w:cstheme="minorHAnsi"/>
          <w:color w:val="000000" w:themeColor="text1"/>
          <w:sz w:val="24"/>
          <w:szCs w:val="24"/>
          <w:lang w:eastAsia="es-MX"/>
        </w:rPr>
        <w:t>Franciso</w:t>
      </w:r>
      <w:proofErr w:type="spellEnd"/>
      <w:r w:rsidRPr="00C471DC">
        <w:rPr>
          <w:rFonts w:eastAsia="Times New Roman" w:cstheme="minorHAnsi"/>
          <w:color w:val="000000" w:themeColor="text1"/>
          <w:sz w:val="24"/>
          <w:szCs w:val="24"/>
          <w:lang w:eastAsia="es-MX"/>
        </w:rPr>
        <w:t xml:space="preserve"> Jiménez, Rogelio Vázquez Jiménez, Manuel García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Miguel Sánchez Olvera, Magdalena Cruz Jiménez, Ana Laura García Cruz, Dolores Francisco Santiago, Dolores Hernández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Miguel Cano Juárez, Sergio Santiago </w:t>
      </w:r>
      <w:proofErr w:type="spellStart"/>
      <w:r w:rsidRPr="00C471DC">
        <w:rPr>
          <w:rFonts w:eastAsia="Times New Roman" w:cstheme="minorHAnsi"/>
          <w:color w:val="000000" w:themeColor="text1"/>
          <w:sz w:val="24"/>
          <w:szCs w:val="24"/>
          <w:lang w:eastAsia="es-MX"/>
        </w:rPr>
        <w:t>Santiago</w:t>
      </w:r>
      <w:proofErr w:type="spellEnd"/>
      <w:r w:rsidRPr="00C471DC">
        <w:rPr>
          <w:rFonts w:eastAsia="Times New Roman" w:cstheme="minorHAnsi"/>
          <w:color w:val="000000" w:themeColor="text1"/>
          <w:sz w:val="24"/>
          <w:szCs w:val="24"/>
          <w:lang w:eastAsia="es-MX"/>
        </w:rPr>
        <w:t xml:space="preserve">, María Francisco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Manuel Jiménez Olmos, Juana Francisco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Josefa Santiago Juan, Guadalupe Francisco </w:t>
      </w:r>
      <w:proofErr w:type="spellStart"/>
      <w:r w:rsidRPr="00C471DC">
        <w:rPr>
          <w:rFonts w:eastAsia="Times New Roman" w:cstheme="minorHAnsi"/>
          <w:color w:val="000000" w:themeColor="text1"/>
          <w:sz w:val="24"/>
          <w:szCs w:val="24"/>
          <w:lang w:eastAsia="es-MX"/>
        </w:rPr>
        <w:t>Francisco</w:t>
      </w:r>
      <w:proofErr w:type="spellEnd"/>
      <w:r w:rsidRPr="00C471DC">
        <w:rPr>
          <w:rFonts w:eastAsia="Times New Roman" w:cstheme="minorHAnsi"/>
          <w:color w:val="000000" w:themeColor="text1"/>
          <w:sz w:val="24"/>
          <w:szCs w:val="24"/>
          <w:lang w:eastAsia="es-MX"/>
        </w:rPr>
        <w:t xml:space="preserve">, Rosa Álvarez Santiago, José Santiago </w:t>
      </w:r>
      <w:proofErr w:type="spellStart"/>
      <w:r w:rsidRPr="00C471DC">
        <w:rPr>
          <w:rFonts w:eastAsia="Times New Roman" w:cstheme="minorHAnsi"/>
          <w:color w:val="000000" w:themeColor="text1"/>
          <w:sz w:val="24"/>
          <w:szCs w:val="24"/>
          <w:lang w:eastAsia="es-MX"/>
        </w:rPr>
        <w:t>Santiago</w:t>
      </w:r>
      <w:proofErr w:type="spellEnd"/>
      <w:r w:rsidRPr="00C471DC">
        <w:rPr>
          <w:rFonts w:eastAsia="Times New Roman" w:cstheme="minorHAnsi"/>
          <w:color w:val="000000" w:themeColor="text1"/>
          <w:sz w:val="24"/>
          <w:szCs w:val="24"/>
          <w:lang w:eastAsia="es-MX"/>
        </w:rPr>
        <w:t xml:space="preserve">, Pedro Santiago </w:t>
      </w:r>
      <w:proofErr w:type="spellStart"/>
      <w:r w:rsidRPr="00C471DC">
        <w:rPr>
          <w:rFonts w:eastAsia="Times New Roman" w:cstheme="minorHAnsi"/>
          <w:color w:val="000000" w:themeColor="text1"/>
          <w:sz w:val="24"/>
          <w:szCs w:val="24"/>
          <w:lang w:eastAsia="es-MX"/>
        </w:rPr>
        <w:t>Santiago</w:t>
      </w:r>
      <w:proofErr w:type="spellEnd"/>
      <w:r w:rsidRPr="00C471DC">
        <w:rPr>
          <w:rFonts w:eastAsia="Times New Roman" w:cstheme="minorHAnsi"/>
          <w:color w:val="000000" w:themeColor="text1"/>
          <w:sz w:val="24"/>
          <w:szCs w:val="24"/>
          <w:lang w:eastAsia="es-MX"/>
        </w:rPr>
        <w:t xml:space="preserve">, Carmen Jiménez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Manuel </w:t>
      </w:r>
      <w:proofErr w:type="spellStart"/>
      <w:r w:rsidRPr="00C471DC">
        <w:rPr>
          <w:rFonts w:eastAsia="Times New Roman" w:cstheme="minorHAnsi"/>
          <w:color w:val="000000" w:themeColor="text1"/>
          <w:sz w:val="24"/>
          <w:szCs w:val="24"/>
          <w:lang w:eastAsia="es-MX"/>
        </w:rPr>
        <w:t>Marceliano</w:t>
      </w:r>
      <w:proofErr w:type="spellEnd"/>
      <w:r w:rsidRPr="00C471DC">
        <w:rPr>
          <w:rFonts w:eastAsia="Times New Roman" w:cstheme="minorHAnsi"/>
          <w:color w:val="000000" w:themeColor="text1"/>
          <w:sz w:val="24"/>
          <w:szCs w:val="24"/>
          <w:lang w:eastAsia="es-MX"/>
        </w:rPr>
        <w:t xml:space="preserve"> Juárez, Josefina Santiago Sánchez, Guadalupe Vázquez Santiago, Manuel Jiménez Vázquez, Miguel Vázquez Arrollo, Ignacia Santiago Jiménez, Manuel Muñoz Francisco, Manuel Francisco Espinoza, Antonio Guzmán Francisco, Joaquín Sánchez Olvera, Enrique Seso Sánchez, Alfredo Salazar Sánchez y Carmen Sánchez Olvera.</w:t>
      </w:r>
    </w:p>
    <w:p w:rsidR="00C97120" w:rsidRPr="00C97120" w:rsidRDefault="00C97120" w:rsidP="00C97120">
      <w:pPr>
        <w:rPr>
          <w:rFonts w:cstheme="minorHAnsi"/>
          <w:color w:val="000000" w:themeColor="text1"/>
          <w:sz w:val="24"/>
          <w:szCs w:val="24"/>
        </w:rPr>
      </w:pPr>
    </w:p>
    <w:p w:rsidR="0031439D" w:rsidRPr="00C97120" w:rsidRDefault="00C97120" w:rsidP="00C97120">
      <w:pPr>
        <w:rPr>
          <w:rFonts w:cstheme="minorHAnsi"/>
          <w:color w:val="000000" w:themeColor="text1"/>
          <w:sz w:val="24"/>
          <w:szCs w:val="24"/>
        </w:rPr>
      </w:pPr>
      <w:r w:rsidRPr="00C97120">
        <w:rPr>
          <w:rFonts w:cstheme="minorHAnsi"/>
          <w:color w:val="000000" w:themeColor="text1"/>
          <w:sz w:val="24"/>
          <w:szCs w:val="24"/>
        </w:rPr>
        <w:t xml:space="preserve">REFERENCIA: </w:t>
      </w:r>
      <w:hyperlink r:id="rId9" w:history="1">
        <w:r w:rsidR="00C471DC" w:rsidRPr="00C97120">
          <w:rPr>
            <w:rStyle w:val="Hipervnculo"/>
            <w:rFonts w:cstheme="minorHAnsi"/>
            <w:color w:val="000000" w:themeColor="text1"/>
            <w:sz w:val="24"/>
            <w:szCs w:val="24"/>
          </w:rPr>
          <w:t>http://www.poblanerias.com/2013/01/activistas-retenidos-en-olintla-exigen-presencia-de-la-cndh/</w:t>
        </w:r>
      </w:hyperlink>
      <w:r w:rsidR="00C471DC" w:rsidRPr="00C97120">
        <w:rPr>
          <w:rFonts w:cstheme="minorHAnsi"/>
          <w:color w:val="000000" w:themeColor="text1"/>
          <w:sz w:val="24"/>
          <w:szCs w:val="24"/>
        </w:rPr>
        <w:t xml:space="preserve"> </w:t>
      </w:r>
    </w:p>
    <w:p w:rsidR="00C471DC" w:rsidRPr="00C97120" w:rsidRDefault="00C471DC" w:rsidP="00C97120">
      <w:pPr>
        <w:rPr>
          <w:rFonts w:cstheme="minorHAnsi"/>
          <w:color w:val="000000" w:themeColor="text1"/>
          <w:sz w:val="24"/>
          <w:szCs w:val="24"/>
        </w:rPr>
      </w:pPr>
    </w:p>
    <w:sectPr w:rsidR="00C471DC" w:rsidRPr="00C971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DC"/>
    <w:rsid w:val="00052026"/>
    <w:rsid w:val="00086333"/>
    <w:rsid w:val="0013123B"/>
    <w:rsid w:val="0031439D"/>
    <w:rsid w:val="003D6ABD"/>
    <w:rsid w:val="004A0E17"/>
    <w:rsid w:val="00652EC7"/>
    <w:rsid w:val="006B4EC4"/>
    <w:rsid w:val="00805BF1"/>
    <w:rsid w:val="00822BC4"/>
    <w:rsid w:val="009B5867"/>
    <w:rsid w:val="00A80B0E"/>
    <w:rsid w:val="00C471DC"/>
    <w:rsid w:val="00C97120"/>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7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71DC"/>
    <w:rPr>
      <w:rFonts w:ascii="Times New Roman" w:eastAsia="Times New Roman" w:hAnsi="Times New Roman" w:cs="Times New Roman"/>
      <w:b/>
      <w:bCs/>
      <w:kern w:val="36"/>
      <w:sz w:val="48"/>
      <w:szCs w:val="48"/>
      <w:lang w:eastAsia="es-MX"/>
    </w:rPr>
  </w:style>
  <w:style w:type="character" w:customStyle="1" w:styleId="metaauthor">
    <w:name w:val="meta_author"/>
    <w:basedOn w:val="Fuentedeprrafopredeter"/>
    <w:rsid w:val="00C471DC"/>
  </w:style>
  <w:style w:type="character" w:customStyle="1" w:styleId="apple-converted-space">
    <w:name w:val="apple-converted-space"/>
    <w:basedOn w:val="Fuentedeprrafopredeter"/>
    <w:rsid w:val="00C471DC"/>
  </w:style>
  <w:style w:type="character" w:styleId="Hipervnculo">
    <w:name w:val="Hyperlink"/>
    <w:basedOn w:val="Fuentedeprrafopredeter"/>
    <w:uiPriority w:val="99"/>
    <w:unhideWhenUsed/>
    <w:rsid w:val="00C471DC"/>
    <w:rPr>
      <w:color w:val="0000FF"/>
      <w:u w:val="single"/>
    </w:rPr>
  </w:style>
  <w:style w:type="character" w:customStyle="1" w:styleId="metadate">
    <w:name w:val="meta_date"/>
    <w:basedOn w:val="Fuentedeprrafopredeter"/>
    <w:rsid w:val="00C471DC"/>
  </w:style>
  <w:style w:type="character" w:styleId="Textoennegrita">
    <w:name w:val="Strong"/>
    <w:basedOn w:val="Fuentedeprrafopredeter"/>
    <w:uiPriority w:val="22"/>
    <w:qFormat/>
    <w:rsid w:val="00C471DC"/>
    <w:rPr>
      <w:b/>
      <w:bCs/>
    </w:rPr>
  </w:style>
  <w:style w:type="paragraph" w:styleId="NormalWeb">
    <w:name w:val="Normal (Web)"/>
    <w:basedOn w:val="Normal"/>
    <w:uiPriority w:val="99"/>
    <w:semiHidden/>
    <w:unhideWhenUsed/>
    <w:rsid w:val="00C471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47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7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71DC"/>
    <w:rPr>
      <w:rFonts w:ascii="Times New Roman" w:eastAsia="Times New Roman" w:hAnsi="Times New Roman" w:cs="Times New Roman"/>
      <w:b/>
      <w:bCs/>
      <w:kern w:val="36"/>
      <w:sz w:val="48"/>
      <w:szCs w:val="48"/>
      <w:lang w:eastAsia="es-MX"/>
    </w:rPr>
  </w:style>
  <w:style w:type="character" w:customStyle="1" w:styleId="metaauthor">
    <w:name w:val="meta_author"/>
    <w:basedOn w:val="Fuentedeprrafopredeter"/>
    <w:rsid w:val="00C471DC"/>
  </w:style>
  <w:style w:type="character" w:customStyle="1" w:styleId="apple-converted-space">
    <w:name w:val="apple-converted-space"/>
    <w:basedOn w:val="Fuentedeprrafopredeter"/>
    <w:rsid w:val="00C471DC"/>
  </w:style>
  <w:style w:type="character" w:styleId="Hipervnculo">
    <w:name w:val="Hyperlink"/>
    <w:basedOn w:val="Fuentedeprrafopredeter"/>
    <w:uiPriority w:val="99"/>
    <w:unhideWhenUsed/>
    <w:rsid w:val="00C471DC"/>
    <w:rPr>
      <w:color w:val="0000FF"/>
      <w:u w:val="single"/>
    </w:rPr>
  </w:style>
  <w:style w:type="character" w:customStyle="1" w:styleId="metadate">
    <w:name w:val="meta_date"/>
    <w:basedOn w:val="Fuentedeprrafopredeter"/>
    <w:rsid w:val="00C471DC"/>
  </w:style>
  <w:style w:type="character" w:styleId="Textoennegrita">
    <w:name w:val="Strong"/>
    <w:basedOn w:val="Fuentedeprrafopredeter"/>
    <w:uiPriority w:val="22"/>
    <w:qFormat/>
    <w:rsid w:val="00C471DC"/>
    <w:rPr>
      <w:b/>
      <w:bCs/>
    </w:rPr>
  </w:style>
  <w:style w:type="paragraph" w:styleId="NormalWeb">
    <w:name w:val="Normal (Web)"/>
    <w:basedOn w:val="Normal"/>
    <w:uiPriority w:val="99"/>
    <w:semiHidden/>
    <w:unhideWhenUsed/>
    <w:rsid w:val="00C471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47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519">
      <w:bodyDiv w:val="1"/>
      <w:marLeft w:val="0"/>
      <w:marRight w:val="0"/>
      <w:marTop w:val="0"/>
      <w:marBottom w:val="0"/>
      <w:divBdr>
        <w:top w:val="none" w:sz="0" w:space="0" w:color="auto"/>
        <w:left w:val="none" w:sz="0" w:space="0" w:color="auto"/>
        <w:bottom w:val="none" w:sz="0" w:space="0" w:color="auto"/>
        <w:right w:val="none" w:sz="0" w:space="0" w:color="auto"/>
      </w:divBdr>
      <w:divsChild>
        <w:div w:id="15623042">
          <w:marLeft w:val="0"/>
          <w:marRight w:val="0"/>
          <w:marTop w:val="0"/>
          <w:marBottom w:val="300"/>
          <w:divBdr>
            <w:top w:val="none" w:sz="0" w:space="0" w:color="auto"/>
            <w:left w:val="none" w:sz="0" w:space="0" w:color="auto"/>
            <w:bottom w:val="dotted" w:sz="6" w:space="0" w:color="C3C3C3"/>
            <w:right w:val="none" w:sz="0" w:space="0" w:color="auto"/>
          </w:divBdr>
        </w:div>
        <w:div w:id="121198610">
          <w:marLeft w:val="0"/>
          <w:marRight w:val="0"/>
          <w:marTop w:val="0"/>
          <w:marBottom w:val="0"/>
          <w:divBdr>
            <w:top w:val="none" w:sz="0" w:space="0" w:color="auto"/>
            <w:left w:val="none" w:sz="0" w:space="0" w:color="auto"/>
            <w:bottom w:val="none" w:sz="0" w:space="0" w:color="auto"/>
            <w:right w:val="none" w:sz="0" w:space="0" w:color="auto"/>
          </w:divBdr>
          <w:divsChild>
            <w:div w:id="275600862">
              <w:marLeft w:val="0"/>
              <w:marRight w:val="0"/>
              <w:marTop w:val="0"/>
              <w:marBottom w:val="30"/>
              <w:divBdr>
                <w:top w:val="none" w:sz="0" w:space="0" w:color="auto"/>
                <w:left w:val="none" w:sz="0" w:space="0" w:color="auto"/>
                <w:bottom w:val="none" w:sz="0" w:space="0" w:color="auto"/>
                <w:right w:val="none" w:sz="0" w:space="0" w:color="auto"/>
              </w:divBdr>
            </w:div>
            <w:div w:id="1198547374">
              <w:marLeft w:val="0"/>
              <w:marRight w:val="0"/>
              <w:marTop w:val="195"/>
              <w:marBottom w:val="225"/>
              <w:divBdr>
                <w:top w:val="single" w:sz="6" w:space="0" w:color="EBEBEB"/>
                <w:left w:val="single" w:sz="6" w:space="0" w:color="EBEBEB"/>
                <w:bottom w:val="single" w:sz="18" w:space="0" w:color="EBEBEB"/>
                <w:right w:val="single" w:sz="6" w:space="0" w:color="EBEBE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ornadadeoriente.com.mx/noticia/puebla/amenazan-en-olintla-con-expulsar-a-los-fuerenos_id_19287.html" TargetMode="External"/><Relationship Id="rId3" Type="http://schemas.openxmlformats.org/officeDocument/2006/relationships/settings" Target="settings.xml"/><Relationship Id="rId7" Type="http://schemas.openxmlformats.org/officeDocument/2006/relationships/hyperlink" Target="http://www.cndh.org.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blanerias.com/2013/01/retienen-en-olintla-a-activistas-en-contra-de-la-hidroelectrica-de-grupo-mexico/" TargetMode="External"/><Relationship Id="rId11" Type="http://schemas.openxmlformats.org/officeDocument/2006/relationships/theme" Target="theme/theme1.xml"/><Relationship Id="rId5" Type="http://schemas.openxmlformats.org/officeDocument/2006/relationships/hyperlink" Target="http://www.poblanerias.com/author/arturoalfa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blanerias.com/2013/01/activistas-retenidos-en-olintla-exigen-presencia-de-la-cnd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2013-03-12T16:12:00Z</dcterms:created>
  <dcterms:modified xsi:type="dcterms:W3CDTF">2013-03-12T17:18:00Z</dcterms:modified>
</cp:coreProperties>
</file>